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61F" w:rsidRDefault="00F020C4" w:rsidP="00A905A3">
      <w:pPr>
        <w:spacing w:after="0"/>
        <w:ind w:hanging="540"/>
        <w:rPr>
          <w:rFonts w:ascii="Times New Roman" w:hAnsi="Times New Roman" w:cs="Times New Roman"/>
        </w:rPr>
      </w:pPr>
      <w:r>
        <w:rPr>
          <w:noProof/>
        </w:rPr>
        <w:drawing>
          <wp:anchor distT="0" distB="0" distL="114300" distR="114300" simplePos="0" relativeHeight="251669504" behindDoc="1" locked="0" layoutInCell="1" allowOverlap="1" wp14:anchorId="04B7B9D0" wp14:editId="17600415">
            <wp:simplePos x="0" y="0"/>
            <wp:positionH relativeFrom="column">
              <wp:posOffset>3345731</wp:posOffset>
            </wp:positionH>
            <wp:positionV relativeFrom="paragraph">
              <wp:posOffset>-492772</wp:posOffset>
            </wp:positionV>
            <wp:extent cx="2398143" cy="1795922"/>
            <wp:effectExtent l="0" t="0" r="2540" b="0"/>
            <wp:wrapNone/>
            <wp:docPr id="6" name="Picture 6" descr="http://www.networkauctions.co.uk/images/house%20prices%20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tworkauctions.co.uk/images/house%20prices%20u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8143" cy="17959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61F">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6984842D" wp14:editId="1BCF8F43">
                <wp:simplePos x="0" y="0"/>
                <wp:positionH relativeFrom="column">
                  <wp:posOffset>106045</wp:posOffset>
                </wp:positionH>
                <wp:positionV relativeFrom="paragraph">
                  <wp:posOffset>148590</wp:posOffset>
                </wp:positionV>
                <wp:extent cx="1884680" cy="474980"/>
                <wp:effectExtent l="57150" t="247650" r="58420" b="2489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38875">
                          <a:off x="0" y="0"/>
                          <a:ext cx="1884680" cy="474980"/>
                        </a:xfrm>
                        <a:prstGeom prst="rect">
                          <a:avLst/>
                        </a:prstGeom>
                        <a:solidFill>
                          <a:srgbClr val="FFFFFF"/>
                        </a:solidFill>
                        <a:ln w="28575">
                          <a:solidFill>
                            <a:srgbClr val="000000"/>
                          </a:solidFill>
                          <a:prstDash val="dash"/>
                          <a:miter lim="800000"/>
                          <a:headEnd/>
                          <a:tailEnd/>
                        </a:ln>
                      </wps:spPr>
                      <wps:txbx>
                        <w:txbxContent>
                          <w:p w:rsidR="005A215C" w:rsidRPr="00EF161F" w:rsidRDefault="00F020C4" w:rsidP="005A215C">
                            <w:pPr>
                              <w:jc w:val="center"/>
                              <w:rPr>
                                <w:rFonts w:ascii="Times New Roman" w:hAnsi="Times New Roman" w:cs="Times New Roman"/>
                                <w:sz w:val="40"/>
                                <w:szCs w:val="40"/>
                              </w:rPr>
                            </w:pPr>
                            <w:r>
                              <w:rPr>
                                <w:rFonts w:ascii="Times New Roman" w:hAnsi="Times New Roman" w:cs="Times New Roman"/>
                                <w:sz w:val="40"/>
                                <w:szCs w:val="40"/>
                              </w:rPr>
                              <w:t>Housing Prices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5pt;margin-top:11.7pt;width:148.4pt;height:37.4pt;rotation:-94057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" strokeweight="2.25pt">
                <v:stroke dashstyle="dash"/>
                <v:textbox>
                  <w:txbxContent>
                    <w:p w:rsidR="005A215C" w:rsidRPr="00EF161F" w:rsidRDefault="00F020C4" w:rsidP="005A215C">
                      <w:pPr>
                        <w:jc w:val="center"/>
                        <w:rPr>
                          <w:rFonts w:ascii="Times New Roman" w:hAnsi="Times New Roman" w:cs="Times New Roman"/>
                          <w:sz w:val="40"/>
                          <w:szCs w:val="40"/>
                        </w:rPr>
                      </w:pPr>
                      <w:r>
                        <w:rPr>
                          <w:rFonts w:ascii="Times New Roman" w:hAnsi="Times New Roman" w:cs="Times New Roman"/>
                          <w:sz w:val="40"/>
                          <w:szCs w:val="40"/>
                        </w:rPr>
                        <w:t>Housing Prices</w:t>
                      </w:r>
                    </w:p>
                  </w:txbxContent>
                </v:textbox>
              </v:shape>
            </w:pict>
          </mc:Fallback>
        </mc:AlternateContent>
      </w:r>
      <w:r>
        <w:rPr>
          <w:rFonts w:ascii="Times New Roman" w:hAnsi="Times New Roman" w:cs="Times New Roman"/>
          <w:b/>
        </w:rPr>
        <w:t>3.5</w:t>
      </w:r>
      <w:r w:rsidR="00277E5A" w:rsidRPr="00552EEF">
        <w:rPr>
          <w:rFonts w:ascii="Times New Roman" w:hAnsi="Times New Roman" w:cs="Times New Roman"/>
          <w:b/>
        </w:rPr>
        <w:t xml:space="preserve"> </w:t>
      </w:r>
      <w:r w:rsidR="00886866">
        <w:rPr>
          <w:rFonts w:ascii="Times New Roman" w:hAnsi="Times New Roman" w:cs="Times New Roman"/>
          <w:b/>
        </w:rPr>
        <w:t>Lesson Notes</w:t>
      </w:r>
      <w:r w:rsidR="00EF161F">
        <w:rPr>
          <w:rFonts w:ascii="Times New Roman" w:hAnsi="Times New Roman" w:cs="Times New Roman"/>
          <w:b/>
        </w:rPr>
        <w:t xml:space="preserve"> </w:t>
      </w:r>
    </w:p>
    <w:p w:rsidR="00A905A3" w:rsidRDefault="00A905A3" w:rsidP="00A905A3">
      <w:pPr>
        <w:spacing w:after="0"/>
        <w:ind w:hanging="540"/>
        <w:rPr>
          <w:rFonts w:ascii="Times New Roman" w:hAnsi="Times New Roman" w:cs="Times New Roman"/>
        </w:rPr>
      </w:pPr>
    </w:p>
    <w:p w:rsidR="00315D48" w:rsidRDefault="00315D48" w:rsidP="00A905A3">
      <w:pPr>
        <w:spacing w:after="0"/>
        <w:ind w:hanging="540"/>
        <w:rPr>
          <w:rFonts w:ascii="Times New Roman" w:hAnsi="Times New Roman" w:cs="Times New Roman"/>
        </w:rPr>
      </w:pPr>
    </w:p>
    <w:p w:rsidR="005A215C" w:rsidRDefault="005A215C">
      <w:pPr>
        <w:rPr>
          <w:rFonts w:ascii="Times New Roman" w:hAnsi="Times New Roman" w:cs="Times New Roman"/>
          <w:sz w:val="10"/>
          <w:szCs w:val="10"/>
        </w:rPr>
      </w:pPr>
    </w:p>
    <w:p w:rsidR="00F020C4" w:rsidRDefault="00F020C4">
      <w:pPr>
        <w:rPr>
          <w:rFonts w:ascii="Times New Roman" w:hAnsi="Times New Roman" w:cs="Times New Roman"/>
          <w:sz w:val="10"/>
          <w:szCs w:val="10"/>
        </w:rPr>
      </w:pPr>
    </w:p>
    <w:p w:rsidR="00F020C4" w:rsidRDefault="00F020C4">
      <w:pPr>
        <w:rPr>
          <w:rFonts w:ascii="Times New Roman" w:hAnsi="Times New Roman" w:cs="Times New Roman"/>
          <w:sz w:val="10"/>
          <w:szCs w:val="10"/>
        </w:rPr>
      </w:pPr>
    </w:p>
    <w:p w:rsidR="00F020C4" w:rsidRPr="00315D48" w:rsidRDefault="00F020C4">
      <w:pPr>
        <w:rPr>
          <w:rFonts w:ascii="Times New Roman" w:hAnsi="Times New Roman" w:cs="Times New Roman"/>
          <w:sz w:val="10"/>
          <w:szCs w:val="10"/>
        </w:rPr>
      </w:pPr>
    </w:p>
    <w:p w:rsidR="00F020C4" w:rsidRDefault="00F020C4">
      <w:pPr>
        <w:rPr>
          <w:rFonts w:ascii="Times New Roman" w:hAnsi="Times New Roman" w:cs="Times New Roman"/>
        </w:rPr>
      </w:pPr>
      <w:r w:rsidRPr="00EF161F">
        <w:rPr>
          <w:rFonts w:ascii="Times" w:hAnsi="Times" w:cs="Times"/>
          <w:b/>
          <w:noProof/>
        </w:rPr>
        <mc:AlternateContent>
          <mc:Choice Requires="wps">
            <w:drawing>
              <wp:anchor distT="0" distB="0" distL="114300" distR="114300" simplePos="0" relativeHeight="251671552" behindDoc="0" locked="0" layoutInCell="1" allowOverlap="1" wp14:anchorId="52F38AC8" wp14:editId="642006B3">
                <wp:simplePos x="0" y="0"/>
                <wp:positionH relativeFrom="column">
                  <wp:posOffset>3536830</wp:posOffset>
                </wp:positionH>
                <wp:positionV relativeFrom="paragraph">
                  <wp:posOffset>773861</wp:posOffset>
                </wp:positionV>
                <wp:extent cx="2162175" cy="940280"/>
                <wp:effectExtent l="0" t="0" r="2857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4028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1668"/>
                              <w:gridCol w:w="1650"/>
                            </w:tblGrid>
                            <w:tr w:rsidR="00F020C4" w:rsidTr="00EF161F">
                              <w:trPr>
                                <w:trHeight w:val="785"/>
                              </w:trPr>
                              <w:tc>
                                <w:tcPr>
                                  <w:tcW w:w="1668" w:type="dxa"/>
                                </w:tcPr>
                                <w:p w:rsidR="00F020C4" w:rsidRPr="00EF161F" w:rsidRDefault="00F020C4" w:rsidP="008166F7">
                                  <w:pPr>
                                    <w:jc w:val="center"/>
                                    <w:rPr>
                                      <w:rFonts w:ascii="Times" w:hAnsi="Times" w:cs="Times"/>
                                      <w:b/>
                                    </w:rPr>
                                  </w:pPr>
                                  <w:r>
                                    <w:rPr>
                                      <w:rFonts w:ascii="Times" w:hAnsi="Times" w:cs="Times"/>
                                      <w:b/>
                                    </w:rPr>
                                    <w:t>Number of years since 1995, x</w:t>
                                  </w:r>
                                </w:p>
                              </w:tc>
                              <w:tc>
                                <w:tcPr>
                                  <w:tcW w:w="1650" w:type="dxa"/>
                                </w:tcPr>
                                <w:p w:rsidR="00F020C4" w:rsidRPr="00EF161F" w:rsidRDefault="00F020C4" w:rsidP="00EF161F">
                                  <w:pPr>
                                    <w:jc w:val="center"/>
                                    <w:rPr>
                                      <w:rFonts w:ascii="Times" w:hAnsi="Times" w:cs="Times"/>
                                      <w:b/>
                                    </w:rPr>
                                  </w:pPr>
                                  <w:r>
                                    <w:rPr>
                                      <w:rFonts w:ascii="Times" w:hAnsi="Times" w:cs="Times"/>
                                      <w:b/>
                                    </w:rPr>
                                    <w:t xml:space="preserve">House Price </w:t>
                                  </w:r>
                                  <w:r w:rsidRPr="00F020C4">
                                    <w:rPr>
                                      <w:rFonts w:ascii="Times" w:hAnsi="Times" w:cs="Times"/>
                                      <w:b/>
                                      <w:sz w:val="20"/>
                                      <w:szCs w:val="20"/>
                                    </w:rPr>
                                    <w:t>(thousands of $),</w:t>
                                  </w:r>
                                  <w:r>
                                    <w:rPr>
                                      <w:rFonts w:ascii="Times" w:hAnsi="Times" w:cs="Times"/>
                                      <w:b/>
                                    </w:rPr>
                                    <w:t xml:space="preserve"> y</w:t>
                                  </w:r>
                                </w:p>
                              </w:tc>
                            </w:tr>
                            <w:tr w:rsidR="00F020C4" w:rsidTr="00EF161F">
                              <w:trPr>
                                <w:trHeight w:val="246"/>
                              </w:trPr>
                              <w:tc>
                                <w:tcPr>
                                  <w:tcW w:w="1668" w:type="dxa"/>
                                </w:tcPr>
                                <w:p w:rsidR="00F020C4" w:rsidRDefault="00F020C4" w:rsidP="00EF161F">
                                  <w:pPr>
                                    <w:jc w:val="center"/>
                                    <w:rPr>
                                      <w:rFonts w:ascii="Times" w:hAnsi="Times" w:cs="Times"/>
                                    </w:rPr>
                                  </w:pPr>
                                  <w:r>
                                    <w:rPr>
                                      <w:rFonts w:ascii="Times" w:hAnsi="Times" w:cs="Times"/>
                                    </w:rPr>
                                    <w:t>3</w:t>
                                  </w:r>
                                </w:p>
                              </w:tc>
                              <w:tc>
                                <w:tcPr>
                                  <w:tcW w:w="1650" w:type="dxa"/>
                                </w:tcPr>
                                <w:p w:rsidR="00F020C4" w:rsidRDefault="00F020C4" w:rsidP="00EF161F">
                                  <w:pPr>
                                    <w:jc w:val="center"/>
                                    <w:rPr>
                                      <w:rFonts w:ascii="Times" w:hAnsi="Times" w:cs="Times"/>
                                    </w:rPr>
                                  </w:pPr>
                                  <w:r>
                                    <w:rPr>
                                      <w:rFonts w:ascii="Times" w:hAnsi="Times" w:cs="Times"/>
                                    </w:rPr>
                                    <w:t>125</w:t>
                                  </w:r>
                                </w:p>
                              </w:tc>
                            </w:tr>
                            <w:tr w:rsidR="00F020C4" w:rsidTr="00EF161F">
                              <w:trPr>
                                <w:trHeight w:val="262"/>
                              </w:trPr>
                              <w:tc>
                                <w:tcPr>
                                  <w:tcW w:w="1668" w:type="dxa"/>
                                </w:tcPr>
                                <w:p w:rsidR="00F020C4" w:rsidRDefault="00F020C4" w:rsidP="00EF161F">
                                  <w:pPr>
                                    <w:jc w:val="center"/>
                                    <w:rPr>
                                      <w:rFonts w:ascii="Times" w:hAnsi="Times" w:cs="Times"/>
                                    </w:rPr>
                                  </w:pPr>
                                  <w:r>
                                    <w:rPr>
                                      <w:rFonts w:ascii="Times" w:hAnsi="Times" w:cs="Times"/>
                                    </w:rPr>
                                    <w:t>7</w:t>
                                  </w:r>
                                </w:p>
                              </w:tc>
                              <w:tc>
                                <w:tcPr>
                                  <w:tcW w:w="1650" w:type="dxa"/>
                                </w:tcPr>
                                <w:p w:rsidR="00F020C4" w:rsidRDefault="00F020C4" w:rsidP="00EF161F">
                                  <w:pPr>
                                    <w:jc w:val="center"/>
                                    <w:rPr>
                                      <w:rFonts w:ascii="Times" w:hAnsi="Times" w:cs="Times"/>
                                    </w:rPr>
                                  </w:pPr>
                                  <w:r>
                                    <w:rPr>
                                      <w:rFonts w:ascii="Times" w:hAnsi="Times" w:cs="Times"/>
                                    </w:rPr>
                                    <w:t>150</w:t>
                                  </w:r>
                                </w:p>
                              </w:tc>
                            </w:tr>
                          </w:tbl>
                          <w:p w:rsidR="00F020C4" w:rsidRDefault="00F020C4" w:rsidP="00F020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8.5pt;margin-top:60.95pt;width:170.25pt;height:7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">
                <v:textbox>
                  <w:txbxContent>
                    <w:tbl>
                      <w:tblPr>
                        <w:tblStyle w:val="TableGrid"/>
                        <w:tblW w:w="0" w:type="auto"/>
                        <w:tblLook w:val="04A0" w:firstRow="1" w:lastRow="0" w:firstColumn="1" w:lastColumn="0" w:noHBand="0" w:noVBand="1"/>
                      </w:tblPr>
                      <w:tblGrid>
                        <w:gridCol w:w="1668"/>
                        <w:gridCol w:w="1650"/>
                      </w:tblGrid>
                      <w:tr w:rsidR="00F020C4" w:rsidTr="00EF161F">
                        <w:trPr>
                          <w:trHeight w:val="785"/>
                        </w:trPr>
                        <w:tc>
                          <w:tcPr>
                            <w:tcW w:w="1668" w:type="dxa"/>
                          </w:tcPr>
                          <w:p w:rsidR="00F020C4" w:rsidRPr="00EF161F" w:rsidRDefault="00F020C4" w:rsidP="008166F7">
                            <w:pPr>
                              <w:jc w:val="center"/>
                              <w:rPr>
                                <w:rFonts w:ascii="Times" w:hAnsi="Times" w:cs="Times"/>
                                <w:b/>
                              </w:rPr>
                            </w:pPr>
                            <w:r>
                              <w:rPr>
                                <w:rFonts w:ascii="Times" w:hAnsi="Times" w:cs="Times"/>
                                <w:b/>
                              </w:rPr>
                              <w:t>Number of years since 1995, x</w:t>
                            </w:r>
                          </w:p>
                        </w:tc>
                        <w:tc>
                          <w:tcPr>
                            <w:tcW w:w="1650" w:type="dxa"/>
                          </w:tcPr>
                          <w:p w:rsidR="00F020C4" w:rsidRPr="00EF161F" w:rsidRDefault="00F020C4" w:rsidP="00EF161F">
                            <w:pPr>
                              <w:jc w:val="center"/>
                              <w:rPr>
                                <w:rFonts w:ascii="Times" w:hAnsi="Times" w:cs="Times"/>
                                <w:b/>
                              </w:rPr>
                            </w:pPr>
                            <w:r>
                              <w:rPr>
                                <w:rFonts w:ascii="Times" w:hAnsi="Times" w:cs="Times"/>
                                <w:b/>
                              </w:rPr>
                              <w:t xml:space="preserve">House Price </w:t>
                            </w:r>
                            <w:r w:rsidRPr="00F020C4">
                              <w:rPr>
                                <w:rFonts w:ascii="Times" w:hAnsi="Times" w:cs="Times"/>
                                <w:b/>
                                <w:sz w:val="20"/>
                                <w:szCs w:val="20"/>
                              </w:rPr>
                              <w:t>(thousands of $),</w:t>
                            </w:r>
                            <w:r>
                              <w:rPr>
                                <w:rFonts w:ascii="Times" w:hAnsi="Times" w:cs="Times"/>
                                <w:b/>
                              </w:rPr>
                              <w:t xml:space="preserve"> y</w:t>
                            </w:r>
                          </w:p>
                        </w:tc>
                      </w:tr>
                      <w:tr w:rsidR="00F020C4" w:rsidTr="00EF161F">
                        <w:trPr>
                          <w:trHeight w:val="246"/>
                        </w:trPr>
                        <w:tc>
                          <w:tcPr>
                            <w:tcW w:w="1668" w:type="dxa"/>
                          </w:tcPr>
                          <w:p w:rsidR="00F020C4" w:rsidRDefault="00F020C4" w:rsidP="00EF161F">
                            <w:pPr>
                              <w:jc w:val="center"/>
                              <w:rPr>
                                <w:rFonts w:ascii="Times" w:hAnsi="Times" w:cs="Times"/>
                              </w:rPr>
                            </w:pPr>
                            <w:r>
                              <w:rPr>
                                <w:rFonts w:ascii="Times" w:hAnsi="Times" w:cs="Times"/>
                              </w:rPr>
                              <w:t>3</w:t>
                            </w:r>
                          </w:p>
                        </w:tc>
                        <w:tc>
                          <w:tcPr>
                            <w:tcW w:w="1650" w:type="dxa"/>
                          </w:tcPr>
                          <w:p w:rsidR="00F020C4" w:rsidRDefault="00F020C4" w:rsidP="00EF161F">
                            <w:pPr>
                              <w:jc w:val="center"/>
                              <w:rPr>
                                <w:rFonts w:ascii="Times" w:hAnsi="Times" w:cs="Times"/>
                              </w:rPr>
                            </w:pPr>
                            <w:r>
                              <w:rPr>
                                <w:rFonts w:ascii="Times" w:hAnsi="Times" w:cs="Times"/>
                              </w:rPr>
                              <w:t>125</w:t>
                            </w:r>
                          </w:p>
                        </w:tc>
                      </w:tr>
                      <w:tr w:rsidR="00F020C4" w:rsidTr="00EF161F">
                        <w:trPr>
                          <w:trHeight w:val="262"/>
                        </w:trPr>
                        <w:tc>
                          <w:tcPr>
                            <w:tcW w:w="1668" w:type="dxa"/>
                          </w:tcPr>
                          <w:p w:rsidR="00F020C4" w:rsidRDefault="00F020C4" w:rsidP="00EF161F">
                            <w:pPr>
                              <w:jc w:val="center"/>
                              <w:rPr>
                                <w:rFonts w:ascii="Times" w:hAnsi="Times" w:cs="Times"/>
                              </w:rPr>
                            </w:pPr>
                            <w:r>
                              <w:rPr>
                                <w:rFonts w:ascii="Times" w:hAnsi="Times" w:cs="Times"/>
                              </w:rPr>
                              <w:t>7</w:t>
                            </w:r>
                          </w:p>
                        </w:tc>
                        <w:tc>
                          <w:tcPr>
                            <w:tcW w:w="1650" w:type="dxa"/>
                          </w:tcPr>
                          <w:p w:rsidR="00F020C4" w:rsidRDefault="00F020C4" w:rsidP="00EF161F">
                            <w:pPr>
                              <w:jc w:val="center"/>
                              <w:rPr>
                                <w:rFonts w:ascii="Times" w:hAnsi="Times" w:cs="Times"/>
                              </w:rPr>
                            </w:pPr>
                            <w:r>
                              <w:rPr>
                                <w:rFonts w:ascii="Times" w:hAnsi="Times" w:cs="Times"/>
                              </w:rPr>
                              <w:t>150</w:t>
                            </w:r>
                          </w:p>
                        </w:tc>
                      </w:tr>
                    </w:tbl>
                    <w:p w:rsidR="00F020C4" w:rsidRDefault="00F020C4" w:rsidP="00F020C4"/>
                  </w:txbxContent>
                </v:textbox>
              </v:shape>
            </w:pict>
          </mc:Fallback>
        </mc:AlternateContent>
      </w:r>
      <w:r>
        <w:rPr>
          <w:rFonts w:ascii="Times New Roman" w:hAnsi="Times New Roman" w:cs="Times New Roman"/>
        </w:rPr>
        <w:t xml:space="preserve">Suppose a steady increase in housing prices has occurred in your neighborhood since 1995.  The house across the street sold for $125,000 in 1998, and then sold again in 2002 for $150,000.  This data can be written in a table, where x represents the number of years since 1995 and y represents the sale price of a typical house in your neighborhood.  </w:t>
      </w:r>
    </w:p>
    <w:p w:rsidR="00F020C4" w:rsidRDefault="00F020C4">
      <w:pPr>
        <w:rPr>
          <w:rFonts w:ascii="Times New Roman" w:hAnsi="Times New Roman" w:cs="Times New Roman"/>
        </w:rPr>
      </w:pPr>
    </w:p>
    <w:p w:rsidR="00F020C4" w:rsidRDefault="00F020C4">
      <w:pPr>
        <w:rPr>
          <w:rFonts w:ascii="Times New Roman" w:hAnsi="Times New Roman" w:cs="Times New Roman"/>
        </w:rPr>
      </w:pPr>
    </w:p>
    <w:p w:rsidR="008279C0" w:rsidRDefault="008279C0">
      <w:pPr>
        <w:rPr>
          <w:rFonts w:ascii="Times New Roman" w:hAnsi="Times New Roman" w:cs="Times New Roman"/>
        </w:rPr>
      </w:pPr>
    </w:p>
    <w:p w:rsidR="00F020C4" w:rsidRDefault="00F020C4" w:rsidP="00F020C4">
      <w:pPr>
        <w:spacing w:after="0"/>
        <w:rPr>
          <w:rFonts w:ascii="Times New Roman" w:hAnsi="Times New Roman" w:cs="Times New Roman"/>
        </w:rPr>
      </w:pPr>
      <w:r>
        <w:rPr>
          <w:noProof/>
        </w:rPr>
        <w:drawing>
          <wp:anchor distT="0" distB="0" distL="114300" distR="114300" simplePos="0" relativeHeight="251664384" behindDoc="0" locked="0" layoutInCell="1" allowOverlap="1" wp14:anchorId="71B55F97" wp14:editId="56211E23">
            <wp:simplePos x="0" y="0"/>
            <wp:positionH relativeFrom="column">
              <wp:posOffset>3887455</wp:posOffset>
            </wp:positionH>
            <wp:positionV relativeFrom="paragraph">
              <wp:posOffset>56467</wp:posOffset>
            </wp:positionV>
            <wp:extent cx="1536065" cy="2616835"/>
            <wp:effectExtent l="0" t="6985"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t="25273" r="36089"/>
                    <a:stretch/>
                  </pic:blipFill>
                  <pic:spPr bwMode="auto">
                    <a:xfrm rot="5400000">
                      <a:off x="0" y="0"/>
                      <a:ext cx="1536065" cy="2616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79C0">
        <w:rPr>
          <w:rFonts w:ascii="Times New Roman" w:hAnsi="Times New Roman" w:cs="Times New Roman"/>
        </w:rPr>
        <w:t xml:space="preserve">  </w:t>
      </w:r>
      <w:proofErr w:type="gramStart"/>
      <w:r w:rsidR="008279C0">
        <w:rPr>
          <w:rFonts w:ascii="Times New Roman" w:hAnsi="Times New Roman" w:cs="Times New Roman"/>
        </w:rPr>
        <w:t>b.  Plot</w:t>
      </w:r>
      <w:proofErr w:type="gramEnd"/>
      <w:r w:rsidR="008279C0">
        <w:rPr>
          <w:rFonts w:ascii="Times New Roman" w:hAnsi="Times New Roman" w:cs="Times New Roman"/>
        </w:rPr>
        <w:t xml:space="preserve"> the two </w:t>
      </w:r>
      <w:r>
        <w:rPr>
          <w:rFonts w:ascii="Times New Roman" w:hAnsi="Times New Roman" w:cs="Times New Roman"/>
        </w:rPr>
        <w:t xml:space="preserve">points on the grid below, and sketch the line containing them.  Extend the line so that it intersects the y-axis.  Scale the x-axis to include the period of years from </w:t>
      </w:r>
    </w:p>
    <w:p w:rsidR="00F020C4" w:rsidRDefault="00F020C4" w:rsidP="00F020C4">
      <w:pPr>
        <w:spacing w:after="0"/>
        <w:rPr>
          <w:rFonts w:ascii="Times New Roman" w:hAnsi="Times New Roman" w:cs="Times New Roman"/>
        </w:rPr>
      </w:pPr>
      <w:r>
        <w:rPr>
          <w:rFonts w:ascii="Times New Roman" w:hAnsi="Times New Roman" w:cs="Times New Roman"/>
        </w:rPr>
        <w:t xml:space="preserve">1995 to 2005 (from x = 0 to x = 10).  Scale the y-axis by increments of 25, </w:t>
      </w:r>
    </w:p>
    <w:p w:rsidR="008279C0" w:rsidRDefault="00F020C4" w:rsidP="00F020C4">
      <w:pPr>
        <w:spacing w:after="0"/>
        <w:rPr>
          <w:rFonts w:ascii="Times New Roman" w:hAnsi="Times New Roman" w:cs="Times New Roman"/>
        </w:rPr>
      </w:pPr>
      <w:proofErr w:type="gramStart"/>
      <w:r>
        <w:rPr>
          <w:rFonts w:ascii="Times New Roman" w:hAnsi="Times New Roman" w:cs="Times New Roman"/>
        </w:rPr>
        <w:t>starting</w:t>
      </w:r>
      <w:proofErr w:type="gramEnd"/>
      <w:r>
        <w:rPr>
          <w:rFonts w:ascii="Times New Roman" w:hAnsi="Times New Roman" w:cs="Times New Roman"/>
        </w:rPr>
        <w:t xml:space="preserve"> at 0 and continuing through 250.  </w:t>
      </w:r>
      <w:r w:rsidR="008279C0">
        <w:rPr>
          <w:rFonts w:ascii="Times New Roman" w:hAnsi="Times New Roman" w:cs="Times New Roman"/>
        </w:rPr>
        <w:t xml:space="preserve">  </w:t>
      </w:r>
    </w:p>
    <w:p w:rsidR="008279C0" w:rsidRDefault="008279C0">
      <w:pPr>
        <w:rPr>
          <w:rFonts w:ascii="Times New Roman" w:hAnsi="Times New Roman" w:cs="Times New Roman"/>
        </w:rPr>
      </w:pPr>
    </w:p>
    <w:p w:rsidR="008279C0" w:rsidRDefault="008279C0">
      <w:pPr>
        <w:rPr>
          <w:rFonts w:ascii="Times New Roman" w:hAnsi="Times New Roman" w:cs="Times New Roman"/>
        </w:rPr>
      </w:pPr>
    </w:p>
    <w:p w:rsidR="008279C0" w:rsidRDefault="008279C0">
      <w:pPr>
        <w:rPr>
          <w:rFonts w:ascii="Times New Roman" w:hAnsi="Times New Roman" w:cs="Times New Roman"/>
        </w:rPr>
      </w:pPr>
    </w:p>
    <w:p w:rsidR="008279C0" w:rsidRDefault="008279C0">
      <w:pPr>
        <w:rPr>
          <w:rFonts w:ascii="Times New Roman" w:hAnsi="Times New Roman" w:cs="Times New Roman"/>
        </w:rPr>
      </w:pPr>
    </w:p>
    <w:p w:rsidR="001B343A" w:rsidRDefault="001B343A">
      <w:pPr>
        <w:rPr>
          <w:rFonts w:ascii="Times New Roman" w:hAnsi="Times New Roman" w:cs="Times New Roman"/>
        </w:rPr>
      </w:pPr>
    </w:p>
    <w:p w:rsidR="008279C0" w:rsidRDefault="008279C0">
      <w:pPr>
        <w:rPr>
          <w:rFonts w:ascii="Times New Roman" w:hAnsi="Times New Roman" w:cs="Times New Roman"/>
        </w:rPr>
      </w:pPr>
      <w:r>
        <w:rPr>
          <w:rFonts w:ascii="Times New Roman" w:hAnsi="Times New Roman" w:cs="Times New Roman"/>
        </w:rPr>
        <w:t>2a</w:t>
      </w:r>
      <w:proofErr w:type="gramStart"/>
      <w:r>
        <w:rPr>
          <w:rFonts w:ascii="Times New Roman" w:hAnsi="Times New Roman" w:cs="Times New Roman"/>
        </w:rPr>
        <w:t xml:space="preserve">.  </w:t>
      </w:r>
      <w:r w:rsidR="00F020C4">
        <w:rPr>
          <w:rFonts w:ascii="Times New Roman" w:hAnsi="Times New Roman" w:cs="Times New Roman"/>
        </w:rPr>
        <w:t>Use</w:t>
      </w:r>
      <w:proofErr w:type="gramEnd"/>
      <w:r w:rsidR="00F020C4">
        <w:rPr>
          <w:rFonts w:ascii="Times New Roman" w:hAnsi="Times New Roman" w:cs="Times New Roman"/>
        </w:rPr>
        <w:t xml:space="preserve"> the points in the table to determine the slope of a line.  What are its units of measurement?</w:t>
      </w:r>
    </w:p>
    <w:p w:rsidR="00315D48" w:rsidRDefault="00315D48">
      <w:pPr>
        <w:rPr>
          <w:rFonts w:ascii="Times New Roman" w:hAnsi="Times New Roman" w:cs="Times New Roman"/>
        </w:rPr>
      </w:pPr>
    </w:p>
    <w:p w:rsidR="00315D48" w:rsidRDefault="00315D48">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b.  </w:t>
      </w:r>
      <w:r w:rsidR="00F020C4">
        <w:rPr>
          <w:rFonts w:ascii="Times New Roman" w:hAnsi="Times New Roman" w:cs="Times New Roman"/>
        </w:rPr>
        <w:t>What</w:t>
      </w:r>
      <w:proofErr w:type="gramEnd"/>
      <w:r w:rsidR="00F020C4">
        <w:rPr>
          <w:rFonts w:ascii="Times New Roman" w:hAnsi="Times New Roman" w:cs="Times New Roman"/>
        </w:rPr>
        <w:t xml:space="preserve"> is the practical meaning of the slope in this situation?  </w:t>
      </w:r>
    </w:p>
    <w:p w:rsidR="00315D48" w:rsidRDefault="00315D48">
      <w:pPr>
        <w:rPr>
          <w:rFonts w:ascii="Times New Roman" w:hAnsi="Times New Roman" w:cs="Times New Roman"/>
        </w:rPr>
      </w:pPr>
    </w:p>
    <w:p w:rsidR="00315D48" w:rsidRDefault="00315D48">
      <w:pPr>
        <w:rPr>
          <w:rFonts w:ascii="Times New Roman" w:hAnsi="Times New Roman" w:cs="Times New Roman"/>
        </w:rPr>
      </w:pPr>
      <w:r>
        <w:rPr>
          <w:rFonts w:ascii="Times New Roman" w:hAnsi="Times New Roman" w:cs="Times New Roman"/>
        </w:rPr>
        <w:t xml:space="preserve">3.  </w:t>
      </w:r>
      <w:r w:rsidR="00770E45">
        <w:rPr>
          <w:rFonts w:ascii="Times New Roman" w:hAnsi="Times New Roman" w:cs="Times New Roman"/>
        </w:rPr>
        <w:t xml:space="preserve">Estimate the </w:t>
      </w:r>
      <w:r w:rsidR="00770E45" w:rsidRPr="00770E45">
        <w:rPr>
          <w:rFonts w:ascii="Times New Roman" w:hAnsi="Times New Roman" w:cs="Times New Roman"/>
          <w:i/>
        </w:rPr>
        <w:t>y</w:t>
      </w:r>
      <w:r w:rsidR="00770E45">
        <w:rPr>
          <w:rFonts w:ascii="Times New Roman" w:hAnsi="Times New Roman" w:cs="Times New Roman"/>
        </w:rPr>
        <w:t>-intercept from the graph.  What is the meaning of this intercept in this situation?</w:t>
      </w:r>
    </w:p>
    <w:p w:rsidR="001B343A" w:rsidRPr="001B343A" w:rsidRDefault="001B343A">
      <w:pPr>
        <w:rPr>
          <w:rFonts w:ascii="Times New Roman" w:hAnsi="Times New Roman" w:cs="Times New Roman"/>
          <w:b/>
        </w:rPr>
      </w:pPr>
    </w:p>
    <w:p w:rsidR="00315D48" w:rsidRDefault="00315D48">
      <w:pPr>
        <w:rPr>
          <w:rFonts w:ascii="Times New Roman" w:hAnsi="Times New Roman" w:cs="Times New Roman"/>
        </w:rPr>
      </w:pPr>
      <w:r>
        <w:rPr>
          <w:rFonts w:ascii="Times New Roman" w:hAnsi="Times New Roman" w:cs="Times New Roman"/>
        </w:rPr>
        <w:t>4a</w:t>
      </w:r>
      <w:proofErr w:type="gramStart"/>
      <w:r>
        <w:rPr>
          <w:rFonts w:ascii="Times New Roman" w:hAnsi="Times New Roman" w:cs="Times New Roman"/>
        </w:rPr>
        <w:t xml:space="preserve">.  </w:t>
      </w:r>
      <w:r w:rsidR="00770E45">
        <w:rPr>
          <w:rFonts w:ascii="Times New Roman" w:hAnsi="Times New Roman" w:cs="Times New Roman"/>
        </w:rPr>
        <w:t>Use</w:t>
      </w:r>
      <w:proofErr w:type="gramEnd"/>
      <w:r w:rsidR="00770E45">
        <w:rPr>
          <w:rFonts w:ascii="Times New Roman" w:hAnsi="Times New Roman" w:cs="Times New Roman"/>
        </w:rPr>
        <w:t xml:space="preserve"> the slope and your estimate of the </w:t>
      </w:r>
      <w:r w:rsidR="00770E45" w:rsidRPr="00770E45">
        <w:rPr>
          <w:rFonts w:ascii="Times New Roman" w:hAnsi="Times New Roman" w:cs="Times New Roman"/>
          <w:i/>
        </w:rPr>
        <w:t>y</w:t>
      </w:r>
      <w:r w:rsidR="00770E45">
        <w:rPr>
          <w:rFonts w:ascii="Times New Roman" w:hAnsi="Times New Roman" w:cs="Times New Roman"/>
        </w:rPr>
        <w:t xml:space="preserve">-intercept to write a linear equation for house price, </w:t>
      </w:r>
      <w:r w:rsidR="00770E45" w:rsidRPr="00770E45">
        <w:rPr>
          <w:rFonts w:ascii="Times New Roman" w:hAnsi="Times New Roman" w:cs="Times New Roman"/>
          <w:i/>
        </w:rPr>
        <w:t>y</w:t>
      </w:r>
      <w:r w:rsidR="00770E45">
        <w:rPr>
          <w:rFonts w:ascii="Times New Roman" w:hAnsi="Times New Roman" w:cs="Times New Roman"/>
        </w:rPr>
        <w:t xml:space="preserve">, in terms of </w:t>
      </w:r>
      <w:r w:rsidR="00770E45" w:rsidRPr="00770E45">
        <w:rPr>
          <w:rFonts w:ascii="Times New Roman" w:hAnsi="Times New Roman" w:cs="Times New Roman"/>
          <w:i/>
        </w:rPr>
        <w:t>x</w:t>
      </w:r>
      <w:r w:rsidR="00770E45">
        <w:rPr>
          <w:rFonts w:ascii="Times New Roman" w:hAnsi="Times New Roman" w:cs="Times New Roman"/>
        </w:rPr>
        <w:t xml:space="preserve">, the number of years since 1995.  </w:t>
      </w:r>
    </w:p>
    <w:p w:rsidR="00770E45" w:rsidRDefault="00770E45">
      <w:pPr>
        <w:rPr>
          <w:rFonts w:ascii="Times New Roman" w:hAnsi="Times New Roman" w:cs="Times New Roman"/>
        </w:rPr>
      </w:pPr>
    </w:p>
    <w:p w:rsidR="00770E45" w:rsidRDefault="00770E45">
      <w:pPr>
        <w:rPr>
          <w:rFonts w:ascii="Times New Roman" w:hAnsi="Times New Roman" w:cs="Times New Roman"/>
        </w:rPr>
      </w:pPr>
    </w:p>
    <w:p w:rsidR="00770E45" w:rsidRDefault="00770E45">
      <w:pPr>
        <w:rPr>
          <w:rFonts w:ascii="Times New Roman" w:hAnsi="Times New Roman" w:cs="Times New Roman"/>
        </w:rPr>
      </w:pPr>
    </w:p>
    <w:p w:rsidR="00770E45" w:rsidRDefault="00770E45">
      <w:pPr>
        <w:rPr>
          <w:rFonts w:ascii="Times New Roman" w:hAnsi="Times New Roman" w:cs="Times New Roman"/>
        </w:rPr>
      </w:pPr>
      <w:r>
        <w:rPr>
          <w:noProof/>
        </w:rPr>
        <w:lastRenderedPageBreak/>
        <w:drawing>
          <wp:anchor distT="0" distB="0" distL="114300" distR="114300" simplePos="0" relativeHeight="251672576" behindDoc="0" locked="0" layoutInCell="1" allowOverlap="1" wp14:anchorId="284C49EE" wp14:editId="11BD08DB">
            <wp:simplePos x="0" y="0"/>
            <wp:positionH relativeFrom="column">
              <wp:posOffset>396791</wp:posOffset>
            </wp:positionH>
            <wp:positionV relativeFrom="paragraph">
              <wp:posOffset>218723</wp:posOffset>
            </wp:positionV>
            <wp:extent cx="2210965" cy="2398143"/>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10965" cy="2398143"/>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5a</w:t>
      </w:r>
      <w:proofErr w:type="gramStart"/>
      <w:r>
        <w:rPr>
          <w:rFonts w:ascii="Times New Roman" w:hAnsi="Times New Roman" w:cs="Times New Roman"/>
        </w:rPr>
        <w:t>.  Starting</w:t>
      </w:r>
      <w:proofErr w:type="gramEnd"/>
      <w:r>
        <w:rPr>
          <w:rFonts w:ascii="Times New Roman" w:hAnsi="Times New Roman" w:cs="Times New Roman"/>
        </w:rPr>
        <w:t xml:space="preserve"> at the point (3, 125), use the slope </w:t>
      </w:r>
      <m:oMath>
        <m:f>
          <m:fPr>
            <m:ctrlPr>
              <w:rPr>
                <w:rFonts w:ascii="Cambria Math" w:hAnsi="Cambria Math" w:cs="Times New Roman"/>
                <w:i/>
              </w:rPr>
            </m:ctrlPr>
          </m:fPr>
          <m:num>
            <m:r>
              <w:rPr>
                <w:rFonts w:ascii="Cambria Math" w:hAnsi="Cambria Math" w:cs="Times New Roman"/>
              </w:rPr>
              <m:t>6.25</m:t>
            </m:r>
          </m:num>
          <m:den>
            <m:r>
              <w:rPr>
                <w:rFonts w:ascii="Cambria Math" w:hAnsi="Cambria Math" w:cs="Times New Roman"/>
              </w:rPr>
              <m:t>1</m:t>
            </m:r>
          </m:den>
        </m:f>
      </m:oMath>
      <w:r>
        <w:rPr>
          <w:rFonts w:ascii="Times New Roman" w:hAnsi="Times New Roman" w:cs="Times New Roman"/>
        </w:rPr>
        <w:t xml:space="preserve">  to determine the coordinates of the </w:t>
      </w:r>
      <w:r w:rsidRPr="00770E45">
        <w:rPr>
          <w:rFonts w:ascii="Times New Roman" w:hAnsi="Times New Roman" w:cs="Times New Roman"/>
          <w:i/>
        </w:rPr>
        <w:t>y</w:t>
      </w:r>
      <w:r>
        <w:rPr>
          <w:rFonts w:ascii="Times New Roman" w:hAnsi="Times New Roman" w:cs="Times New Roman"/>
        </w:rPr>
        <w:t xml:space="preserve">-intercept.  </w:t>
      </w:r>
    </w:p>
    <w:p w:rsidR="00770E45" w:rsidRDefault="00770E45">
      <w:pPr>
        <w:rPr>
          <w:rFonts w:ascii="Times New Roman" w:hAnsi="Times New Roman" w:cs="Times New Roman"/>
        </w:rPr>
      </w:pPr>
    </w:p>
    <w:p w:rsidR="00770E45" w:rsidRDefault="00770E45">
      <w:pPr>
        <w:rPr>
          <w:rFonts w:ascii="Times New Roman" w:hAnsi="Times New Roman" w:cs="Times New Roman"/>
        </w:rPr>
      </w:pPr>
    </w:p>
    <w:p w:rsidR="00770E45" w:rsidRDefault="00770E45">
      <w:pPr>
        <w:rPr>
          <w:rFonts w:ascii="Times New Roman" w:hAnsi="Times New Roman" w:cs="Times New Roman"/>
        </w:rPr>
      </w:pPr>
    </w:p>
    <w:p w:rsidR="00770E45" w:rsidRDefault="00770E45">
      <w:pPr>
        <w:rPr>
          <w:rFonts w:ascii="Times New Roman" w:hAnsi="Times New Roman" w:cs="Times New Roman"/>
        </w:rPr>
      </w:pPr>
    </w:p>
    <w:p w:rsidR="00770E45" w:rsidRDefault="00770E45">
      <w:pPr>
        <w:rPr>
          <w:rFonts w:ascii="Times New Roman" w:hAnsi="Times New Roman" w:cs="Times New Roman"/>
        </w:rPr>
      </w:pPr>
      <w:bookmarkStart w:id="0" w:name="_GoBack"/>
      <w:bookmarkEnd w:id="0"/>
    </w:p>
    <w:p w:rsidR="00770E45" w:rsidRDefault="00770E45">
      <w:pPr>
        <w:rPr>
          <w:rFonts w:ascii="Times New Roman" w:hAnsi="Times New Roman" w:cs="Times New Roman"/>
        </w:rPr>
      </w:pPr>
    </w:p>
    <w:p w:rsidR="00770E45" w:rsidRDefault="00770E45">
      <w:pPr>
        <w:rPr>
          <w:rFonts w:ascii="Times New Roman" w:hAnsi="Times New Roman" w:cs="Times New Roman"/>
        </w:rPr>
      </w:pPr>
    </w:p>
    <w:p w:rsidR="001B343A" w:rsidRDefault="001B343A" w:rsidP="001B343A">
      <w:pPr>
        <w:spacing w:after="0"/>
        <w:rPr>
          <w:rFonts w:ascii="Times New Roman" w:hAnsi="Times New Roman" w:cs="Times New Roman"/>
        </w:rPr>
      </w:pPr>
    </w:p>
    <w:p w:rsidR="005A215C" w:rsidRDefault="001B343A">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b.  </w:t>
      </w:r>
      <w:r w:rsidR="00770E45">
        <w:rPr>
          <w:rFonts w:ascii="Times New Roman" w:hAnsi="Times New Roman" w:cs="Times New Roman"/>
        </w:rPr>
        <w:t>How</w:t>
      </w:r>
      <w:proofErr w:type="gramEnd"/>
      <w:r w:rsidR="00770E45">
        <w:rPr>
          <w:rFonts w:ascii="Times New Roman" w:hAnsi="Times New Roman" w:cs="Times New Roman"/>
        </w:rPr>
        <w:t xml:space="preserve"> does the result in part a compare to the estimate of the y-intercept you obtained in Problem 3?</w:t>
      </w:r>
      <w:r>
        <w:rPr>
          <w:rFonts w:ascii="Times New Roman" w:hAnsi="Times New Roman" w:cs="Times New Roman"/>
        </w:rPr>
        <w:t xml:space="preserve">  </w:t>
      </w:r>
    </w:p>
    <w:p w:rsidR="005A215C" w:rsidRDefault="005A215C">
      <w:pPr>
        <w:rPr>
          <w:rFonts w:ascii="Times New Roman" w:hAnsi="Times New Roman" w:cs="Times New Roman"/>
        </w:rPr>
      </w:pPr>
    </w:p>
    <w:p w:rsidR="00770E45" w:rsidRDefault="00770E45">
      <w:pPr>
        <w:rPr>
          <w:rFonts w:ascii="Times New Roman" w:hAnsi="Times New Roman" w:cs="Times New Roman"/>
        </w:rPr>
      </w:pPr>
    </w:p>
    <w:p w:rsidR="00770E45" w:rsidRDefault="00770E45">
      <w:pPr>
        <w:rPr>
          <w:rFonts w:ascii="Times New Roman" w:hAnsi="Times New Roman" w:cs="Times New Roman"/>
        </w:rPr>
      </w:pPr>
      <w:r>
        <w:rPr>
          <w:rFonts w:ascii="Times New Roman" w:hAnsi="Times New Roman" w:cs="Times New Roman"/>
        </w:rPr>
        <w:t>6a</w:t>
      </w:r>
      <w:proofErr w:type="gramStart"/>
      <w:r>
        <w:rPr>
          <w:rFonts w:ascii="Times New Roman" w:hAnsi="Times New Roman" w:cs="Times New Roman"/>
        </w:rPr>
        <w:t>.  There</w:t>
      </w:r>
      <w:proofErr w:type="gramEnd"/>
      <w:r>
        <w:rPr>
          <w:rFonts w:ascii="Times New Roman" w:hAnsi="Times New Roman" w:cs="Times New Roman"/>
        </w:rPr>
        <w:t xml:space="preserve"> is also an algebraic way of finding the equation of the line through two points.  Using (3, 125) and (7, 150) from the initial table, find the equation algebraically of the line that goes through both of these points.  </w:t>
      </w:r>
    </w:p>
    <w:p w:rsidR="001B343A" w:rsidRDefault="001B343A" w:rsidP="00552EEF">
      <w:pPr>
        <w:ind w:hanging="540"/>
        <w:rPr>
          <w:rFonts w:ascii="Times" w:hAnsi="Times" w:cs="Times"/>
        </w:rPr>
      </w:pPr>
    </w:p>
    <w:p w:rsidR="00C14E8C" w:rsidRDefault="00C14E8C" w:rsidP="0061071D">
      <w:pPr>
        <w:spacing w:after="0"/>
        <w:rPr>
          <w:rFonts w:ascii="Times" w:hAnsi="Times" w:cs="Times"/>
        </w:rPr>
      </w:pPr>
    </w:p>
    <w:p w:rsidR="00754098" w:rsidRDefault="00754098" w:rsidP="00552EEF">
      <w:pPr>
        <w:ind w:hanging="540"/>
        <w:rPr>
          <w:rFonts w:ascii="Times" w:hAnsi="Times" w:cs="Times"/>
        </w:rPr>
      </w:pPr>
    </w:p>
    <w:p w:rsidR="00770E45" w:rsidRDefault="00770E45" w:rsidP="00552EEF">
      <w:pPr>
        <w:ind w:hanging="540"/>
        <w:rPr>
          <w:rFonts w:ascii="Times" w:hAnsi="Times" w:cs="Times"/>
        </w:rPr>
      </w:pPr>
      <w:r>
        <w:rPr>
          <w:rFonts w:ascii="Times" w:hAnsi="Times" w:cs="Times"/>
        </w:rPr>
        <w:tab/>
      </w:r>
      <w:proofErr w:type="gramStart"/>
      <w:r>
        <w:rPr>
          <w:rFonts w:ascii="Times" w:hAnsi="Times" w:cs="Times"/>
        </w:rPr>
        <w:t>b.  Verify</w:t>
      </w:r>
      <w:proofErr w:type="gramEnd"/>
      <w:r>
        <w:rPr>
          <w:rFonts w:ascii="Times" w:hAnsi="Times" w:cs="Times"/>
        </w:rPr>
        <w:t xml:space="preserve"> your equation using your calculator.  How do you know you found the correct equation using your calculator? </w:t>
      </w:r>
    </w:p>
    <w:p w:rsidR="00770E45" w:rsidRDefault="00770E45" w:rsidP="00770E45">
      <w:pPr>
        <w:rPr>
          <w:rFonts w:ascii="Times" w:hAnsi="Times" w:cs="Times"/>
        </w:rPr>
      </w:pPr>
    </w:p>
    <w:p w:rsidR="00770E45" w:rsidRPr="00770E45" w:rsidRDefault="00770E45" w:rsidP="00770E45">
      <w:pPr>
        <w:spacing w:after="0"/>
        <w:ind w:hanging="540"/>
        <w:rPr>
          <w:rFonts w:ascii="Times" w:hAnsi="Times" w:cs="Times"/>
          <w:b/>
        </w:rPr>
      </w:pPr>
      <w:r w:rsidRPr="00770E45">
        <w:rPr>
          <w:rFonts w:ascii="Times" w:hAnsi="Times" w:cs="Times"/>
          <w:b/>
        </w:rPr>
        <w:t xml:space="preserve">EXPLAIN:  </w:t>
      </w:r>
    </w:p>
    <w:p w:rsidR="00770E45" w:rsidRDefault="00770E45" w:rsidP="00770E45">
      <w:pPr>
        <w:spacing w:after="0"/>
        <w:ind w:hanging="540"/>
        <w:rPr>
          <w:rFonts w:ascii="Times" w:hAnsi="Times" w:cs="Times"/>
        </w:rPr>
      </w:pPr>
      <w:r>
        <w:rPr>
          <w:rFonts w:ascii="Times" w:hAnsi="Times" w:cs="Times"/>
        </w:rPr>
        <w:tab/>
        <w:t xml:space="preserve">Summarize how you would find the equation of a line when you are given two points.  Then explain how you would use that line to find the </w:t>
      </w:r>
      <w:r w:rsidRPr="00770E45">
        <w:rPr>
          <w:rFonts w:ascii="Times" w:hAnsi="Times" w:cs="Times"/>
          <w:i/>
        </w:rPr>
        <w:t>y</w:t>
      </w:r>
      <w:r>
        <w:rPr>
          <w:rFonts w:ascii="Times" w:hAnsi="Times" w:cs="Times"/>
        </w:rPr>
        <w:t xml:space="preserve">-intercept.  </w:t>
      </w:r>
    </w:p>
    <w:p w:rsidR="008166F7" w:rsidRDefault="008166F7" w:rsidP="00552EEF">
      <w:pPr>
        <w:ind w:hanging="540"/>
        <w:rPr>
          <w:rFonts w:ascii="Times" w:hAnsi="Times" w:cs="Times"/>
        </w:rPr>
      </w:pPr>
    </w:p>
    <w:p w:rsidR="006D1B50" w:rsidRDefault="006D1B50" w:rsidP="00552EEF">
      <w:pPr>
        <w:ind w:hanging="540"/>
        <w:rPr>
          <w:rFonts w:ascii="Times" w:hAnsi="Times" w:cs="Times"/>
        </w:rPr>
      </w:pPr>
    </w:p>
    <w:p w:rsidR="006D1B50" w:rsidRDefault="006D1B50" w:rsidP="00552EEF">
      <w:pPr>
        <w:ind w:hanging="540"/>
        <w:rPr>
          <w:rFonts w:ascii="Times" w:hAnsi="Times" w:cs="Times"/>
        </w:rPr>
      </w:pPr>
    </w:p>
    <w:p w:rsidR="006D1B50" w:rsidRDefault="006D1B50" w:rsidP="00552EEF">
      <w:pPr>
        <w:ind w:hanging="540"/>
        <w:rPr>
          <w:rFonts w:ascii="Times" w:hAnsi="Times" w:cs="Times"/>
        </w:rPr>
      </w:pPr>
    </w:p>
    <w:p w:rsidR="006D1B50" w:rsidRDefault="006D1B50" w:rsidP="006D1B50">
      <w:pPr>
        <w:ind w:hanging="540"/>
        <w:rPr>
          <w:rFonts w:ascii="Times" w:hAnsi="Times" w:cs="Times"/>
          <w:b/>
          <w:u w:val="single"/>
        </w:rPr>
      </w:pPr>
    </w:p>
    <w:p w:rsidR="006D1B50" w:rsidRDefault="006D1B50" w:rsidP="006D1B50">
      <w:pPr>
        <w:ind w:hanging="540"/>
        <w:rPr>
          <w:rFonts w:ascii="Times" w:hAnsi="Times" w:cs="Times"/>
          <w:b/>
          <w:u w:val="single"/>
        </w:rPr>
      </w:pPr>
    </w:p>
    <w:p w:rsidR="006D1B50" w:rsidRDefault="006D1B50" w:rsidP="006D1B50">
      <w:pPr>
        <w:spacing w:after="0"/>
        <w:ind w:hanging="540"/>
        <w:rPr>
          <w:rFonts w:ascii="Times" w:hAnsi="Times" w:cs="Times"/>
        </w:rPr>
      </w:pPr>
    </w:p>
    <w:sectPr w:rsidR="006D1B50" w:rsidSect="001B343A">
      <w:footerReference w:type="default" r:id="rId11"/>
      <w:pgSz w:w="12240" w:h="15840"/>
      <w:pgMar w:top="1008" w:right="1440" w:bottom="864"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5C" w:rsidRDefault="005A215C" w:rsidP="00EF161F">
      <w:pPr>
        <w:spacing w:after="0" w:line="240" w:lineRule="auto"/>
      </w:pPr>
      <w:r>
        <w:separator/>
      </w:r>
    </w:p>
  </w:endnote>
  <w:endnote w:type="continuationSeparator" w:id="0">
    <w:p w:rsidR="005A215C" w:rsidRDefault="005A215C" w:rsidP="00EF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5C" w:rsidRDefault="005A215C">
    <w:pPr>
      <w:pStyle w:val="Footer"/>
    </w:pPr>
    <w:r>
      <w:t>Adapted from Mathematical Models with Applications, Texas Edition, 2008</w:t>
    </w:r>
  </w:p>
  <w:p w:rsidR="005A215C" w:rsidRDefault="005A2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5C" w:rsidRDefault="005A215C" w:rsidP="00EF161F">
      <w:pPr>
        <w:spacing w:after="0" w:line="240" w:lineRule="auto"/>
      </w:pPr>
      <w:r>
        <w:separator/>
      </w:r>
    </w:p>
  </w:footnote>
  <w:footnote w:type="continuationSeparator" w:id="0">
    <w:p w:rsidR="005A215C" w:rsidRDefault="005A215C" w:rsidP="00EF1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B30F7"/>
    <w:multiLevelType w:val="hybridMultilevel"/>
    <w:tmpl w:val="611A9AB0"/>
    <w:lvl w:ilvl="0" w:tplc="97CC03BA">
      <w:start w:val="7"/>
      <w:numFmt w:val="bullet"/>
      <w:lvlText w:val=""/>
      <w:lvlJc w:val="left"/>
      <w:pPr>
        <w:ind w:left="-180" w:hanging="360"/>
      </w:pPr>
      <w:rPr>
        <w:rFonts w:ascii="Symbol" w:eastAsiaTheme="minorHAnsi" w:hAnsi="Symbol" w:cs="Time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84"/>
    <w:rsid w:val="0000581C"/>
    <w:rsid w:val="00091184"/>
    <w:rsid w:val="000B2E9E"/>
    <w:rsid w:val="001B343A"/>
    <w:rsid w:val="00266215"/>
    <w:rsid w:val="00277E5A"/>
    <w:rsid w:val="00315D48"/>
    <w:rsid w:val="003476BD"/>
    <w:rsid w:val="003579D0"/>
    <w:rsid w:val="00415F07"/>
    <w:rsid w:val="004B4D60"/>
    <w:rsid w:val="004F5974"/>
    <w:rsid w:val="00552EEF"/>
    <w:rsid w:val="005A215C"/>
    <w:rsid w:val="0061071D"/>
    <w:rsid w:val="00680E42"/>
    <w:rsid w:val="006D1B50"/>
    <w:rsid w:val="00722E5A"/>
    <w:rsid w:val="007256A2"/>
    <w:rsid w:val="007261DC"/>
    <w:rsid w:val="00754098"/>
    <w:rsid w:val="00770E45"/>
    <w:rsid w:val="007E2D0E"/>
    <w:rsid w:val="00804ACD"/>
    <w:rsid w:val="008166F7"/>
    <w:rsid w:val="008279C0"/>
    <w:rsid w:val="00886866"/>
    <w:rsid w:val="00937A6F"/>
    <w:rsid w:val="00A4123F"/>
    <w:rsid w:val="00A905A3"/>
    <w:rsid w:val="00AE4082"/>
    <w:rsid w:val="00B745AB"/>
    <w:rsid w:val="00B8655B"/>
    <w:rsid w:val="00C14E8C"/>
    <w:rsid w:val="00CC491E"/>
    <w:rsid w:val="00D456EE"/>
    <w:rsid w:val="00EF161F"/>
    <w:rsid w:val="00F020C4"/>
    <w:rsid w:val="00F1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6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55B"/>
    <w:rPr>
      <w:rFonts w:ascii="Tahoma" w:hAnsi="Tahoma" w:cs="Tahoma"/>
      <w:sz w:val="16"/>
      <w:szCs w:val="16"/>
    </w:rPr>
  </w:style>
  <w:style w:type="paragraph" w:styleId="Header">
    <w:name w:val="header"/>
    <w:basedOn w:val="Normal"/>
    <w:link w:val="HeaderChar"/>
    <w:uiPriority w:val="99"/>
    <w:unhideWhenUsed/>
    <w:rsid w:val="00EF1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61F"/>
  </w:style>
  <w:style w:type="paragraph" w:styleId="Footer">
    <w:name w:val="footer"/>
    <w:basedOn w:val="Normal"/>
    <w:link w:val="FooterChar"/>
    <w:uiPriority w:val="99"/>
    <w:unhideWhenUsed/>
    <w:rsid w:val="00EF1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61F"/>
  </w:style>
  <w:style w:type="character" w:styleId="PlaceholderText">
    <w:name w:val="Placeholder Text"/>
    <w:basedOn w:val="DefaultParagraphFont"/>
    <w:uiPriority w:val="99"/>
    <w:semiHidden/>
    <w:rsid w:val="008166F7"/>
    <w:rPr>
      <w:color w:val="808080"/>
    </w:rPr>
  </w:style>
  <w:style w:type="paragraph" w:styleId="ListParagraph">
    <w:name w:val="List Paragraph"/>
    <w:basedOn w:val="Normal"/>
    <w:uiPriority w:val="34"/>
    <w:qFormat/>
    <w:rsid w:val="00680E42"/>
    <w:pPr>
      <w:ind w:left="720"/>
      <w:contextualSpacing/>
    </w:pPr>
  </w:style>
  <w:style w:type="character" w:styleId="Hyperlink">
    <w:name w:val="Hyperlink"/>
    <w:basedOn w:val="DefaultParagraphFont"/>
    <w:uiPriority w:val="99"/>
    <w:unhideWhenUsed/>
    <w:rsid w:val="00CC49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6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55B"/>
    <w:rPr>
      <w:rFonts w:ascii="Tahoma" w:hAnsi="Tahoma" w:cs="Tahoma"/>
      <w:sz w:val="16"/>
      <w:szCs w:val="16"/>
    </w:rPr>
  </w:style>
  <w:style w:type="paragraph" w:styleId="Header">
    <w:name w:val="header"/>
    <w:basedOn w:val="Normal"/>
    <w:link w:val="HeaderChar"/>
    <w:uiPriority w:val="99"/>
    <w:unhideWhenUsed/>
    <w:rsid w:val="00EF1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61F"/>
  </w:style>
  <w:style w:type="paragraph" w:styleId="Footer">
    <w:name w:val="footer"/>
    <w:basedOn w:val="Normal"/>
    <w:link w:val="FooterChar"/>
    <w:uiPriority w:val="99"/>
    <w:unhideWhenUsed/>
    <w:rsid w:val="00EF1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61F"/>
  </w:style>
  <w:style w:type="character" w:styleId="PlaceholderText">
    <w:name w:val="Placeholder Text"/>
    <w:basedOn w:val="DefaultParagraphFont"/>
    <w:uiPriority w:val="99"/>
    <w:semiHidden/>
    <w:rsid w:val="008166F7"/>
    <w:rPr>
      <w:color w:val="808080"/>
    </w:rPr>
  </w:style>
  <w:style w:type="paragraph" w:styleId="ListParagraph">
    <w:name w:val="List Paragraph"/>
    <w:basedOn w:val="Normal"/>
    <w:uiPriority w:val="34"/>
    <w:qFormat/>
    <w:rsid w:val="00680E42"/>
    <w:pPr>
      <w:ind w:left="720"/>
      <w:contextualSpacing/>
    </w:pPr>
  </w:style>
  <w:style w:type="character" w:styleId="Hyperlink">
    <w:name w:val="Hyperlink"/>
    <w:basedOn w:val="DefaultParagraphFont"/>
    <w:uiPriority w:val="99"/>
    <w:unhideWhenUsed/>
    <w:rsid w:val="00CC4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2015-11-19T21:46:00Z</dcterms:created>
  <dcterms:modified xsi:type="dcterms:W3CDTF">2015-11-19T22:04:00Z</dcterms:modified>
</cp:coreProperties>
</file>