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C5" w:rsidRDefault="00F420BB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-584200</wp:posOffset>
            </wp:positionV>
            <wp:extent cx="9347200" cy="6896100"/>
            <wp:effectExtent l="0" t="0" r="44450" b="1905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040C5" w:rsidSect="00F420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BB"/>
    <w:rsid w:val="00280972"/>
    <w:rsid w:val="00A53FB6"/>
    <w:rsid w:val="00E040C5"/>
    <w:rsid w:val="00F4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A1F95D-F15A-45D0-B1AD-FE7990E8354C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5A4B8C5-D724-4A1B-A3B0-1F55918BB32E}">
      <dgm:prSet phldrT="[Text]" custT="1"/>
      <dgm:spPr/>
      <dgm:t>
        <a:bodyPr/>
        <a:lstStyle/>
        <a:p>
          <a:r>
            <a:rPr lang="en-US" sz="1800"/>
            <a:t>Factor out a GCF</a:t>
          </a:r>
        </a:p>
        <a:p>
          <a:r>
            <a:rPr lang="en-US" sz="1800"/>
            <a:t> (if possible</a:t>
          </a:r>
          <a:r>
            <a:rPr lang="en-US" sz="1400"/>
            <a:t>)</a:t>
          </a:r>
        </a:p>
      </dgm:t>
    </dgm:pt>
    <dgm:pt modelId="{EBE4BDBF-D513-45E4-8349-A581C3056ECE}" type="parTrans" cxnId="{3581CF2E-9F68-445A-BC04-E09CB8819F11}">
      <dgm:prSet/>
      <dgm:spPr/>
      <dgm:t>
        <a:bodyPr/>
        <a:lstStyle/>
        <a:p>
          <a:endParaRPr lang="en-US"/>
        </a:p>
      </dgm:t>
    </dgm:pt>
    <dgm:pt modelId="{80FDB831-AB8B-4E5D-BC4F-A90809DC1010}" type="sibTrans" cxnId="{3581CF2E-9F68-445A-BC04-E09CB8819F11}">
      <dgm:prSet/>
      <dgm:spPr/>
      <dgm:t>
        <a:bodyPr/>
        <a:lstStyle/>
        <a:p>
          <a:endParaRPr lang="en-US"/>
        </a:p>
      </dgm:t>
    </dgm:pt>
    <dgm:pt modelId="{116BC1AD-6B55-45A0-9D48-01EC2444207C}">
      <dgm:prSet phldrT="[Text]"/>
      <dgm:spPr/>
      <dgm:t>
        <a:bodyPr/>
        <a:lstStyle/>
        <a:p>
          <a:r>
            <a:rPr lang="en-US"/>
            <a:t>Binomial remaining</a:t>
          </a:r>
        </a:p>
      </dgm:t>
    </dgm:pt>
    <dgm:pt modelId="{E83D8B76-4B36-45F4-836E-5D3ED9CFB3E2}" type="parTrans" cxnId="{5882F923-3340-4F5E-8025-2C54A75F0EB6}">
      <dgm:prSet/>
      <dgm:spPr/>
      <dgm:t>
        <a:bodyPr/>
        <a:lstStyle/>
        <a:p>
          <a:endParaRPr lang="en-US"/>
        </a:p>
      </dgm:t>
    </dgm:pt>
    <dgm:pt modelId="{2A504169-5177-4770-9ABD-01F83043B591}" type="sibTrans" cxnId="{5882F923-3340-4F5E-8025-2C54A75F0EB6}">
      <dgm:prSet/>
      <dgm:spPr/>
      <dgm:t>
        <a:bodyPr/>
        <a:lstStyle/>
        <a:p>
          <a:endParaRPr lang="en-US"/>
        </a:p>
      </dgm:t>
    </dgm:pt>
    <mc:AlternateContent xmlns:mc="http://schemas.openxmlformats.org/markup-compatibility/2006">
      <mc:Choice xmlns:a14="http://schemas.microsoft.com/office/drawing/2010/main" Requires="a14">
        <dgm:pt modelId="{FFF98803-3EB9-4559-BEF7-95E2D87D8E8C}">
          <dgm:prSet phldrT="[Text]"/>
          <dgm:spPr/>
          <dgm:t>
            <a:bodyPr/>
            <a:lstStyle/>
            <a:p>
              <a:r>
                <a:rPr lang="en-US"/>
                <a:t>Difference of Squares:</a:t>
              </a:r>
            </a:p>
            <a:p>
              <a14:m>
                <m:oMathPara xmlns:m="http://schemas.openxmlformats.org/officeDocument/2006/math">
                  <m:oMathParaPr>
                    <m:jc m:val="centerGroup"/>
                  </m:oMathParaPr>
                  <m:oMath xmlns:m="http://schemas.openxmlformats.org/officeDocument/2006/math">
                    <m:sSup>
                      <m:sSupPr>
                        <m:ctrlPr>
                          <a:rPr lang="en-US" i="1">
                            <a:latin typeface="Cambria Math"/>
                          </a:rPr>
                        </m:ctrlPr>
                      </m:sSupPr>
                      <m:e>
                        <m:r>
                          <a:rPr lang="en-US" b="0" i="1">
                            <a:latin typeface="Cambria Math"/>
                          </a:rPr>
                          <m:t>𝑎</m:t>
                        </m:r>
                      </m:e>
                      <m:sup>
                        <m:r>
                          <a:rPr lang="en-US" b="0" i="1">
                            <a:latin typeface="Cambria Math"/>
                          </a:rPr>
                          <m:t>2</m:t>
                        </m:r>
                      </m:sup>
                    </m:sSup>
                    <m:r>
                      <a:rPr lang="en-US" b="0" i="1">
                        <a:latin typeface="Cambria Math"/>
                      </a:rPr>
                      <m:t>−</m:t>
                    </m:r>
                    <m:sSup>
                      <m:sSupPr>
                        <m:ctrlPr>
                          <a:rPr lang="en-US" b="0" i="1">
                            <a:latin typeface="Cambria Math"/>
                          </a:rPr>
                        </m:ctrlPr>
                      </m:sSupPr>
                      <m:e>
                        <m:r>
                          <a:rPr lang="en-US" b="0" i="1">
                            <a:latin typeface="Cambria Math"/>
                          </a:rPr>
                          <m:t>𝑏</m:t>
                        </m:r>
                      </m:e>
                      <m:sup>
                        <m:r>
                          <a:rPr lang="en-US" b="0" i="1">
                            <a:latin typeface="Cambria Math"/>
                          </a:rPr>
                          <m:t>3</m:t>
                        </m:r>
                      </m:sup>
                    </m:sSup>
                  </m:oMath>
                </m:oMathPara>
              </a14:m>
              <a:endParaRPr lang="en-US"/>
            </a:p>
          </dgm:t>
        </dgm:pt>
      </mc:Choice>
      <mc:Fallback>
        <dgm:pt modelId="{FFF98803-3EB9-4559-BEF7-95E2D87D8E8C}">
          <dgm:prSet phldrT="[Text]"/>
          <dgm:spPr/>
          <dgm:t>
            <a:bodyPr/>
            <a:lstStyle/>
            <a:p>
              <a:r>
                <a:rPr lang="en-US"/>
                <a:t>Difference of Squares:</a:t>
              </a:r>
            </a:p>
            <a:p>
              <a:r>
                <a:rPr lang="en-US" b="0" i="0">
                  <a:latin typeface="Cambria Math"/>
                </a:rPr>
                <a:t>𝑎^2−𝑏^3</a:t>
              </a:r>
              <a:endParaRPr lang="en-US"/>
            </a:p>
          </dgm:t>
        </dgm:pt>
      </mc:Fallback>
    </mc:AlternateContent>
    <dgm:pt modelId="{46F111F4-8691-487F-889A-0B4FFAC271B4}" type="parTrans" cxnId="{9E880091-821F-44E4-BAD0-E76A89DC6668}">
      <dgm:prSet/>
      <dgm:spPr/>
      <dgm:t>
        <a:bodyPr/>
        <a:lstStyle/>
        <a:p>
          <a:endParaRPr lang="en-US"/>
        </a:p>
      </dgm:t>
    </dgm:pt>
    <dgm:pt modelId="{8064C882-1470-4EAB-94ED-520D1B01854B}" type="sibTrans" cxnId="{9E880091-821F-44E4-BAD0-E76A89DC6668}">
      <dgm:prSet/>
      <dgm:spPr/>
      <dgm:t>
        <a:bodyPr/>
        <a:lstStyle/>
        <a:p>
          <a:endParaRPr lang="en-US"/>
        </a:p>
      </dgm:t>
    </dgm:pt>
    <dgm:pt modelId="{C02040BD-5EB1-4A0B-A5D2-110B10509B53}">
      <dgm:prSet phldrT="[Text]"/>
      <dgm:spPr/>
      <dgm:t>
        <a:bodyPr/>
        <a:lstStyle/>
        <a:p>
          <a:r>
            <a:rPr lang="en-US"/>
            <a:t>Trinomial  Remaining</a:t>
          </a:r>
        </a:p>
      </dgm:t>
    </dgm:pt>
    <dgm:pt modelId="{41F3B47A-2037-4ED1-AB76-909ECEBD8EF1}" type="parTrans" cxnId="{1962F080-5DAC-4866-9147-549F432119E8}">
      <dgm:prSet/>
      <dgm:spPr/>
      <dgm:t>
        <a:bodyPr/>
        <a:lstStyle/>
        <a:p>
          <a:endParaRPr lang="en-US"/>
        </a:p>
      </dgm:t>
    </dgm:pt>
    <dgm:pt modelId="{72B48E99-D4B3-4354-8FB5-2740DFB79C70}" type="sibTrans" cxnId="{1962F080-5DAC-4866-9147-549F432119E8}">
      <dgm:prSet/>
      <dgm:spPr/>
      <dgm:t>
        <a:bodyPr/>
        <a:lstStyle/>
        <a:p>
          <a:endParaRPr lang="en-US"/>
        </a:p>
      </dgm:t>
    </dgm:pt>
    <mc:AlternateContent xmlns:mc="http://schemas.openxmlformats.org/markup-compatibility/2006">
      <mc:Choice xmlns:a14="http://schemas.microsoft.com/office/drawing/2010/main" Requires="a14">
        <dgm:pt modelId="{CD769384-D1B2-4DE4-B947-2FAF688BC0EA}">
          <dgm:prSet phldrT="[Text]"/>
          <dgm:spPr/>
          <dgm:t>
            <a:bodyPr/>
            <a:lstStyle/>
            <a:p>
              <a:r>
                <a:rPr lang="en-US"/>
                <a:t>Perfect Square Trinomial</a:t>
              </a:r>
            </a:p>
            <a:p>
              <a14:m>
                <m:oMathPara xmlns:m="http://schemas.openxmlformats.org/officeDocument/2006/math">
                  <m:oMathParaPr>
                    <m:jc m:val="centerGroup"/>
                  </m:oMathParaPr>
                  <m:oMath xmlns:m="http://schemas.openxmlformats.org/officeDocument/2006/math">
                    <m:sSup>
                      <m:sSupPr>
                        <m:ctrlPr>
                          <a:rPr lang="en-US" i="1">
                            <a:latin typeface="Cambria Math"/>
                          </a:rPr>
                        </m:ctrlPr>
                      </m:sSupPr>
                      <m:e>
                        <m:r>
                          <a:rPr lang="en-US" b="0" i="1">
                            <a:latin typeface="Cambria Math"/>
                          </a:rPr>
                          <m:t>𝑎</m:t>
                        </m:r>
                      </m:e>
                      <m:sup>
                        <m:r>
                          <a:rPr lang="en-US" b="0" i="1">
                            <a:latin typeface="Cambria Math"/>
                          </a:rPr>
                          <m:t>2</m:t>
                        </m:r>
                      </m:sup>
                    </m:sSup>
                    <m:r>
                      <a:rPr lang="en-US" b="0" i="1">
                        <a:latin typeface="Cambria Math"/>
                      </a:rPr>
                      <m:t>+2</m:t>
                    </m:r>
                    <m:r>
                      <a:rPr lang="en-US" b="0" i="1">
                        <a:latin typeface="Cambria Math"/>
                      </a:rPr>
                      <m:t>𝑎𝑏</m:t>
                    </m:r>
                    <m:r>
                      <a:rPr lang="en-US" b="0" i="1">
                        <a:latin typeface="Cambria Math"/>
                      </a:rPr>
                      <m:t>+</m:t>
                    </m:r>
                    <m:sSup>
                      <m:sSupPr>
                        <m:ctrlPr>
                          <a:rPr lang="en-US" b="0" i="1">
                            <a:latin typeface="Cambria Math"/>
                          </a:rPr>
                        </m:ctrlPr>
                      </m:sSupPr>
                      <m:e>
                        <m:r>
                          <a:rPr lang="en-US" b="0" i="1">
                            <a:latin typeface="Cambria Math"/>
                          </a:rPr>
                          <m:t>𝑏</m:t>
                        </m:r>
                      </m:e>
                      <m:sup>
                        <m:r>
                          <a:rPr lang="en-US" b="0" i="1">
                            <a:latin typeface="Cambria Math"/>
                          </a:rPr>
                          <m:t>2</m:t>
                        </m:r>
                      </m:sup>
                    </m:sSup>
                  </m:oMath>
                </m:oMathPara>
              </a14:m>
              <a:endParaRPr lang="en-US" b="0"/>
            </a:p>
            <a:p>
              <a:r>
                <a:rPr lang="en-US"/>
                <a:t>OR</a:t>
              </a:r>
            </a:p>
            <a:p>
              <a14:m>
                <m:oMathPara xmlns:m="http://schemas.openxmlformats.org/officeDocument/2006/math">
                  <m:oMathParaPr>
                    <m:jc m:val="centerGroup"/>
                  </m:oMathParaPr>
                  <m:oMath xmlns:m="http://schemas.openxmlformats.org/officeDocument/2006/math">
                    <m:sSup>
                      <m:sSupPr>
                        <m:ctrlPr>
                          <a:rPr lang="en-US" i="1">
                            <a:latin typeface="Cambria Math"/>
                          </a:rPr>
                        </m:ctrlPr>
                      </m:sSupPr>
                      <m:e>
                        <m:r>
                          <a:rPr lang="en-US" b="0" i="1">
                            <a:latin typeface="Cambria Math"/>
                          </a:rPr>
                          <m:t>𝑎</m:t>
                        </m:r>
                      </m:e>
                      <m:sup>
                        <m:r>
                          <a:rPr lang="en-US" b="0" i="1">
                            <a:latin typeface="Cambria Math"/>
                          </a:rPr>
                          <m:t>2</m:t>
                        </m:r>
                      </m:sup>
                    </m:sSup>
                    <m:r>
                      <a:rPr lang="en-US" b="0" i="1">
                        <a:latin typeface="Cambria Math"/>
                      </a:rPr>
                      <m:t>−2</m:t>
                    </m:r>
                    <m:r>
                      <a:rPr lang="en-US" b="0" i="1">
                        <a:latin typeface="Cambria Math"/>
                      </a:rPr>
                      <m:t>𝑎𝑏</m:t>
                    </m:r>
                    <m:r>
                      <a:rPr lang="en-US" b="0" i="1">
                        <a:latin typeface="Cambria Math"/>
                      </a:rPr>
                      <m:t>+</m:t>
                    </m:r>
                    <m:sSup>
                      <m:sSupPr>
                        <m:ctrlPr>
                          <a:rPr lang="en-US" b="0" i="1">
                            <a:latin typeface="Cambria Math"/>
                          </a:rPr>
                        </m:ctrlPr>
                      </m:sSupPr>
                      <m:e>
                        <m:r>
                          <a:rPr lang="en-US" b="0" i="1">
                            <a:latin typeface="Cambria Math"/>
                          </a:rPr>
                          <m:t>𝑏</m:t>
                        </m:r>
                      </m:e>
                      <m:sup>
                        <m:r>
                          <a:rPr lang="en-US" b="0" i="1">
                            <a:latin typeface="Cambria Math"/>
                          </a:rPr>
                          <m:t>2</m:t>
                        </m:r>
                      </m:sup>
                    </m:sSup>
                  </m:oMath>
                </m:oMathPara>
              </a14:m>
              <a:endParaRPr lang="en-US"/>
            </a:p>
          </dgm:t>
        </dgm:pt>
      </mc:Choice>
      <mc:Fallback>
        <dgm:pt modelId="{CD769384-D1B2-4DE4-B947-2FAF688BC0EA}">
          <dgm:prSet phldrT="[Text]"/>
          <dgm:spPr/>
          <dgm:t>
            <a:bodyPr/>
            <a:lstStyle/>
            <a:p>
              <a:r>
                <a:rPr lang="en-US"/>
                <a:t>Perfect Square Trinomial</a:t>
              </a:r>
            </a:p>
            <a:p>
              <a:r>
                <a:rPr lang="en-US" b="0" i="0">
                  <a:latin typeface="Cambria Math"/>
                </a:rPr>
                <a:t>𝑎^2+2𝑎𝑏+𝑏^2</a:t>
              </a:r>
              <a:endParaRPr lang="en-US" b="0"/>
            </a:p>
            <a:p>
              <a:r>
                <a:rPr lang="en-US"/>
                <a:t>OR</a:t>
              </a:r>
            </a:p>
            <a:p>
              <a:r>
                <a:rPr lang="en-US" b="0" i="0">
                  <a:latin typeface="Cambria Math"/>
                </a:rPr>
                <a:t>𝑎^2−2𝑎𝑏+𝑏^2</a:t>
              </a:r>
              <a:endParaRPr lang="en-US"/>
            </a:p>
          </dgm:t>
        </dgm:pt>
      </mc:Fallback>
    </mc:AlternateContent>
    <dgm:pt modelId="{38C1233D-4571-4303-B1D9-4804CCA2A3B4}" type="parTrans" cxnId="{F2556D7A-60D2-418E-BDB3-1A0AFE3F5649}">
      <dgm:prSet/>
      <dgm:spPr/>
      <dgm:t>
        <a:bodyPr/>
        <a:lstStyle/>
        <a:p>
          <a:endParaRPr lang="en-US"/>
        </a:p>
      </dgm:t>
    </dgm:pt>
    <dgm:pt modelId="{1CBE285E-BAAF-42E0-9A9A-87ACCEBA79DD}" type="sibTrans" cxnId="{F2556D7A-60D2-418E-BDB3-1A0AFE3F5649}">
      <dgm:prSet/>
      <dgm:spPr/>
      <dgm:t>
        <a:bodyPr/>
        <a:lstStyle/>
        <a:p>
          <a:endParaRPr lang="en-US"/>
        </a:p>
      </dgm:t>
    </dgm:pt>
    <mc:AlternateContent xmlns:mc="http://schemas.openxmlformats.org/markup-compatibility/2006">
      <mc:Choice xmlns:a14="http://schemas.microsoft.com/office/drawing/2010/main" Requires="a14">
        <dgm:pt modelId="{4479882C-BF57-43BB-AA6B-1D97BEF76013}">
          <dgm:prSet/>
          <dgm:spPr/>
          <dgm:t>
            <a:bodyPr/>
            <a:lstStyle/>
            <a:p>
              <a:r>
                <a:rPr lang="en-US"/>
                <a:t>Polynomial with 4 terms</a:t>
              </a:r>
            </a:p>
            <a:p>
              <a14:m>
                <m:oMathPara xmlns:m="http://schemas.openxmlformats.org/officeDocument/2006/math">
                  <m:oMathParaPr>
                    <m:jc m:val="centerGroup"/>
                  </m:oMathParaPr>
                  <m:oMath xmlns:m="http://schemas.openxmlformats.org/officeDocument/2006/math">
                    <m:sSup>
                      <m:sSupPr>
                        <m:ctrlPr>
                          <a:rPr lang="en-US" i="1">
                            <a:latin typeface="Cambria Math"/>
                          </a:rPr>
                        </m:ctrlPr>
                      </m:sSupPr>
                      <m:e>
                        <m:r>
                          <a:rPr lang="en-US" b="0" i="1">
                            <a:latin typeface="Cambria Math"/>
                          </a:rPr>
                          <m:t>2</m:t>
                        </m:r>
                        <m:r>
                          <a:rPr lang="en-US" b="0" i="1">
                            <a:latin typeface="Cambria Math"/>
                          </a:rPr>
                          <m:t>𝑥</m:t>
                        </m:r>
                      </m:e>
                      <m:sup>
                        <m:r>
                          <a:rPr lang="en-US" b="0" i="1">
                            <a:latin typeface="Cambria Math"/>
                          </a:rPr>
                          <m:t>3</m:t>
                        </m:r>
                      </m:sup>
                    </m:sSup>
                    <m:r>
                      <a:rPr lang="en-US" b="0" i="1">
                        <a:latin typeface="Cambria Math"/>
                      </a:rPr>
                      <m:t>+</m:t>
                    </m:r>
                    <m:sSup>
                      <m:sSupPr>
                        <m:ctrlPr>
                          <a:rPr lang="en-US" b="0" i="1">
                            <a:latin typeface="Cambria Math"/>
                          </a:rPr>
                        </m:ctrlPr>
                      </m:sSupPr>
                      <m:e>
                        <m:r>
                          <a:rPr lang="en-US" b="0" i="1">
                            <a:latin typeface="Cambria Math"/>
                          </a:rPr>
                          <m:t>𝑥</m:t>
                        </m:r>
                      </m:e>
                      <m:sup>
                        <m:r>
                          <a:rPr lang="en-US" b="0" i="1">
                            <a:latin typeface="Cambria Math"/>
                          </a:rPr>
                          <m:t>2</m:t>
                        </m:r>
                      </m:sup>
                    </m:sSup>
                    <m:r>
                      <a:rPr lang="en-US" b="0" i="1">
                        <a:latin typeface="Cambria Math"/>
                      </a:rPr>
                      <m:t>+2</m:t>
                    </m:r>
                    <m:r>
                      <a:rPr lang="en-US" b="0" i="1">
                        <a:latin typeface="Cambria Math"/>
                      </a:rPr>
                      <m:t>𝑥</m:t>
                    </m:r>
                    <m:r>
                      <a:rPr lang="en-US" b="0" i="1">
                        <a:latin typeface="Cambria Math"/>
                      </a:rPr>
                      <m:t>−1</m:t>
                    </m:r>
                  </m:oMath>
                </m:oMathPara>
              </a14:m>
              <a:endParaRPr lang="en-US"/>
            </a:p>
          </dgm:t>
        </dgm:pt>
      </mc:Choice>
      <mc:Fallback>
        <dgm:pt modelId="{4479882C-BF57-43BB-AA6B-1D97BEF76013}">
          <dgm:prSet/>
          <dgm:spPr/>
          <dgm:t>
            <a:bodyPr/>
            <a:lstStyle/>
            <a:p>
              <a:r>
                <a:rPr lang="en-US"/>
                <a:t>Polynomial with 4 terms</a:t>
              </a:r>
            </a:p>
            <a:p>
              <a:r>
                <a:rPr lang="en-US" i="0">
                  <a:latin typeface="Cambria Math"/>
                </a:rPr>
                <a:t>〖</a:t>
              </a:r>
              <a:r>
                <a:rPr lang="en-US" b="0" i="0">
                  <a:latin typeface="Cambria Math"/>
                </a:rPr>
                <a:t>2𝑥〗^3+𝑥^2+2𝑥−1</a:t>
              </a:r>
              <a:endParaRPr lang="en-US"/>
            </a:p>
          </dgm:t>
        </dgm:pt>
      </mc:Fallback>
    </mc:AlternateContent>
    <dgm:pt modelId="{EC456A68-718E-45E9-8898-5E1C4B335DC7}" type="parTrans" cxnId="{16A4F155-8267-43BE-A5F1-1BDA86F1E0D8}">
      <dgm:prSet/>
      <dgm:spPr/>
      <dgm:t>
        <a:bodyPr/>
        <a:lstStyle/>
        <a:p>
          <a:endParaRPr lang="en-US"/>
        </a:p>
      </dgm:t>
    </dgm:pt>
    <dgm:pt modelId="{4B7396D4-51B9-4AF2-BCB0-BA1ED9F70682}" type="sibTrans" cxnId="{16A4F155-8267-43BE-A5F1-1BDA86F1E0D8}">
      <dgm:prSet/>
      <dgm:spPr/>
      <dgm:t>
        <a:bodyPr/>
        <a:lstStyle/>
        <a:p>
          <a:endParaRPr lang="en-US"/>
        </a:p>
      </dgm:t>
    </dgm:pt>
    <mc:AlternateContent xmlns:mc="http://schemas.openxmlformats.org/markup-compatibility/2006">
      <mc:Choice xmlns:a14="http://schemas.microsoft.com/office/drawing/2010/main" Requires="a14">
        <dgm:pt modelId="{B404FE7C-458D-49EE-A0F2-99400D4BD69F}">
          <dgm:prSet/>
          <dgm:spPr/>
          <dgm:t>
            <a:bodyPr/>
            <a:lstStyle/>
            <a:p>
              <a:r>
                <a:rPr lang="en-US"/>
                <a:t>Factor by grouping</a:t>
              </a:r>
            </a:p>
            <a:p>
              <a14:m>
                <m:oMathPara xmlns:m="http://schemas.openxmlformats.org/officeDocument/2006/math">
                  <m:oMathParaPr>
                    <m:jc m:val="centerGroup"/>
                  </m:oMathParaPr>
                  <m:oMath xmlns:m="http://schemas.openxmlformats.org/officeDocument/2006/math">
                    <m:sSup>
                      <m:sSupPr>
                        <m:ctrlPr>
                          <a:rPr lang="en-US" i="1">
                            <a:latin typeface="Cambria Math"/>
                          </a:rPr>
                        </m:ctrlPr>
                      </m:sSupPr>
                      <m:e>
                        <m:r>
                          <a:rPr lang="en-US" b="0" i="1">
                            <a:latin typeface="Cambria Math"/>
                          </a:rPr>
                          <m:t>𝑥</m:t>
                        </m:r>
                      </m:e>
                      <m:sup>
                        <m:r>
                          <a:rPr lang="en-US" b="0" i="1">
                            <a:latin typeface="Cambria Math"/>
                          </a:rPr>
                          <m:t>2</m:t>
                        </m:r>
                      </m:sup>
                    </m:sSup>
                    <m:d>
                      <m:dPr>
                        <m:ctrlPr>
                          <a:rPr lang="en-US" b="0" i="1">
                            <a:latin typeface="Cambria Math"/>
                          </a:rPr>
                        </m:ctrlPr>
                      </m:dPr>
                      <m:e>
                        <m:r>
                          <a:rPr lang="en-US" b="0" i="1">
                            <a:latin typeface="Cambria Math"/>
                          </a:rPr>
                          <m:t>2</m:t>
                        </m:r>
                        <m:r>
                          <a:rPr lang="en-US" b="0" i="1">
                            <a:latin typeface="Cambria Math"/>
                          </a:rPr>
                          <m:t>𝑥</m:t>
                        </m:r>
                        <m:r>
                          <a:rPr lang="en-US" b="0" i="1">
                            <a:latin typeface="Cambria Math"/>
                          </a:rPr>
                          <m:t>+1</m:t>
                        </m:r>
                      </m:e>
                    </m:d>
                    <m:r>
                      <a:rPr lang="en-US" b="0" i="1">
                        <a:latin typeface="Cambria Math"/>
                      </a:rPr>
                      <m:t>−1(2</m:t>
                    </m:r>
                    <m:r>
                      <a:rPr lang="en-US" b="0" i="1">
                        <a:latin typeface="Cambria Math"/>
                      </a:rPr>
                      <m:t>𝑥</m:t>
                    </m:r>
                    <m:r>
                      <a:rPr lang="en-US" b="0" i="1">
                        <a:latin typeface="Cambria Math"/>
                      </a:rPr>
                      <m:t>+1)</m:t>
                    </m:r>
                  </m:oMath>
                </m:oMathPara>
              </a14:m>
              <a:endParaRPr lang="en-US"/>
            </a:p>
          </dgm:t>
        </dgm:pt>
      </mc:Choice>
      <mc:Fallback>
        <dgm:pt modelId="{B404FE7C-458D-49EE-A0F2-99400D4BD69F}">
          <dgm:prSet/>
          <dgm:spPr/>
          <dgm:t>
            <a:bodyPr/>
            <a:lstStyle/>
            <a:p>
              <a:r>
                <a:rPr lang="en-US"/>
                <a:t>Factor by grouping</a:t>
              </a:r>
            </a:p>
            <a:p>
              <a:r>
                <a:rPr lang="en-US" b="0" i="0">
                  <a:latin typeface="Cambria Math"/>
                </a:rPr>
                <a:t>𝑥^2 (2𝑥+1)−1(2𝑥+1)</a:t>
              </a:r>
              <a:endParaRPr lang="en-US"/>
            </a:p>
          </dgm:t>
        </dgm:pt>
      </mc:Fallback>
    </mc:AlternateContent>
    <dgm:pt modelId="{58744265-2813-46FE-A72C-2296D5CD8737}" type="parTrans" cxnId="{4903186C-0EDE-4A76-98D9-BCB17857BDD1}">
      <dgm:prSet/>
      <dgm:spPr/>
      <dgm:t>
        <a:bodyPr/>
        <a:lstStyle/>
        <a:p>
          <a:endParaRPr lang="en-US"/>
        </a:p>
      </dgm:t>
    </dgm:pt>
    <dgm:pt modelId="{8A59628D-A340-43D0-B9F7-D0F7CA1FD7B2}" type="sibTrans" cxnId="{4903186C-0EDE-4A76-98D9-BCB17857BDD1}">
      <dgm:prSet/>
      <dgm:spPr/>
      <dgm:t>
        <a:bodyPr/>
        <a:lstStyle/>
        <a:p>
          <a:endParaRPr lang="en-US"/>
        </a:p>
      </dgm:t>
    </dgm:pt>
    <mc:AlternateContent xmlns:mc="http://schemas.openxmlformats.org/markup-compatibility/2006">
      <mc:Choice xmlns:a14="http://schemas.microsoft.com/office/drawing/2010/main" Requires="a14">
        <dgm:pt modelId="{C9787E0F-3A5F-4D57-AC26-BE2B80F3AE12}">
          <dgm:prSet/>
          <dgm:spPr/>
          <dgm:t>
            <a:bodyPr/>
            <a:lstStyle/>
            <a:p>
              <a:r>
                <a:rPr lang="en-US"/>
                <a:t>Answer is a binomial</a:t>
              </a:r>
            </a:p>
            <a:p>
              <a14:m>
                <m:oMathPara xmlns:m="http://schemas.openxmlformats.org/officeDocument/2006/math">
                  <m:oMathParaPr>
                    <m:jc m:val="centerGroup"/>
                  </m:oMathParaPr>
                  <m:oMath xmlns:m="http://schemas.openxmlformats.org/officeDocument/2006/math">
                    <m:sSup>
                      <m:sSupPr>
                        <m:ctrlPr>
                          <a:rPr lang="en-US" i="1">
                            <a:latin typeface="Cambria Math"/>
                          </a:rPr>
                        </m:ctrlPr>
                      </m:sSupPr>
                      <m:e>
                        <m:r>
                          <a:rPr lang="en-US" b="0" i="1">
                            <a:latin typeface="Cambria Math"/>
                          </a:rPr>
                          <m:t>(</m:t>
                        </m:r>
                        <m:r>
                          <a:rPr lang="en-US" b="0" i="1">
                            <a:latin typeface="Cambria Math"/>
                          </a:rPr>
                          <m:t>𝑥</m:t>
                        </m:r>
                      </m:e>
                      <m:sup>
                        <m:r>
                          <a:rPr lang="en-US" b="0" i="1">
                            <a:latin typeface="Cambria Math"/>
                          </a:rPr>
                          <m:t>2</m:t>
                        </m:r>
                      </m:sup>
                    </m:sSup>
                    <m:r>
                      <a:rPr lang="en-US" b="0" i="1">
                        <a:latin typeface="Cambria Math"/>
                      </a:rPr>
                      <m:t>−1)(2</m:t>
                    </m:r>
                    <m:r>
                      <a:rPr lang="en-US" b="0" i="1">
                        <a:latin typeface="Cambria Math"/>
                      </a:rPr>
                      <m:t>𝑥</m:t>
                    </m:r>
                    <m:r>
                      <a:rPr lang="en-US" b="0" i="1">
                        <a:latin typeface="Cambria Math"/>
                      </a:rPr>
                      <m:t>+1)</m:t>
                    </m:r>
                  </m:oMath>
                </m:oMathPara>
              </a14:m>
              <a:endParaRPr lang="en-US"/>
            </a:p>
          </dgm:t>
        </dgm:pt>
      </mc:Choice>
      <mc:Fallback>
        <dgm:pt modelId="{C9787E0F-3A5F-4D57-AC26-BE2B80F3AE12}">
          <dgm:prSet/>
          <dgm:spPr/>
          <dgm:t>
            <a:bodyPr/>
            <a:lstStyle/>
            <a:p>
              <a:r>
                <a:rPr lang="en-US"/>
                <a:t>Answer is a binomial</a:t>
              </a:r>
            </a:p>
            <a:p>
              <a:r>
                <a:rPr lang="en-US" i="0">
                  <a:latin typeface="Cambria Math"/>
                </a:rPr>
                <a:t>〖</a:t>
              </a:r>
              <a:r>
                <a:rPr lang="en-US" b="0" i="0">
                  <a:latin typeface="Cambria Math"/>
                </a:rPr>
                <a:t>(𝑥〗^2−1)(2𝑥+1)</a:t>
              </a:r>
              <a:endParaRPr lang="en-US"/>
            </a:p>
          </dgm:t>
        </dgm:pt>
      </mc:Fallback>
    </mc:AlternateContent>
    <dgm:pt modelId="{ED97A7F7-7B54-428D-B1C4-72D1402907CE}" type="parTrans" cxnId="{E3D2E99E-0DC5-40EF-AA54-647B9020E424}">
      <dgm:prSet/>
      <dgm:spPr/>
      <dgm:t>
        <a:bodyPr/>
        <a:lstStyle/>
        <a:p>
          <a:endParaRPr lang="en-US"/>
        </a:p>
      </dgm:t>
    </dgm:pt>
    <dgm:pt modelId="{D92A1039-D4DD-4136-8D46-84D0C9D75281}" type="sibTrans" cxnId="{E3D2E99E-0DC5-40EF-AA54-647B9020E424}">
      <dgm:prSet/>
      <dgm:spPr/>
      <dgm:t>
        <a:bodyPr/>
        <a:lstStyle/>
        <a:p>
          <a:endParaRPr lang="en-US"/>
        </a:p>
      </dgm:t>
    </dgm:pt>
    <mc:AlternateContent xmlns:mc="http://schemas.openxmlformats.org/markup-compatibility/2006">
      <mc:Choice xmlns:a14="http://schemas.microsoft.com/office/drawing/2010/main" Requires="a14">
        <dgm:pt modelId="{FA154BD3-F7B2-4D31-8938-DDAE9073A933}">
          <dgm:prSet/>
          <dgm:spPr/>
          <dgm:t>
            <a:bodyPr/>
            <a:lstStyle/>
            <a:p>
              <a:r>
                <a:rPr lang="en-US"/>
                <a:t>Answer Options: </a:t>
              </a:r>
            </a:p>
            <a:p>
              <a14:m>
                <m:oMath xmlns:m="http://schemas.openxmlformats.org/officeDocument/2006/math">
                  <m:sSup>
                    <m:sSupPr>
                      <m:ctrlPr>
                        <a:rPr lang="en-US" i="1">
                          <a:latin typeface="Cambria Math"/>
                        </a:rPr>
                      </m:ctrlPr>
                    </m:sSupPr>
                    <m:e>
                      <m:r>
                        <a:rPr lang="en-US" b="0" i="1">
                          <a:latin typeface="Cambria Math"/>
                        </a:rPr>
                        <m:t>(</m:t>
                      </m:r>
                      <m:r>
                        <a:rPr lang="en-US" b="0" i="1">
                          <a:latin typeface="Cambria Math"/>
                        </a:rPr>
                        <m:t>𝑎</m:t>
                      </m:r>
                      <m:r>
                        <a:rPr lang="en-US" b="0" i="1">
                          <a:latin typeface="Cambria Math"/>
                        </a:rPr>
                        <m:t>+</m:t>
                      </m:r>
                      <m:r>
                        <a:rPr lang="en-US" b="0" i="1">
                          <a:latin typeface="Cambria Math"/>
                        </a:rPr>
                        <m:t>𝑏</m:t>
                      </m:r>
                      <m:r>
                        <a:rPr lang="en-US" b="0" i="1">
                          <a:latin typeface="Cambria Math"/>
                        </a:rPr>
                        <m:t>)</m:t>
                      </m:r>
                    </m:e>
                    <m:sup>
                      <m:r>
                        <a:rPr lang="en-US" b="0" i="1">
                          <a:latin typeface="Cambria Math"/>
                        </a:rPr>
                        <m:t>2</m:t>
                      </m:r>
                    </m:sup>
                  </m:sSup>
                </m:oMath>
              </a14:m>
              <a:r>
                <a:rPr lang="en-US"/>
                <a:t> </a:t>
              </a:r>
            </a:p>
            <a:p>
              <a:r>
                <a:rPr lang="en-US"/>
                <a:t>OR</a:t>
              </a:r>
            </a:p>
            <a:p>
              <a14:m>
                <m:oMathPara xmlns:m="http://schemas.openxmlformats.org/officeDocument/2006/math">
                  <m:oMathParaPr>
                    <m:jc m:val="centerGroup"/>
                  </m:oMathParaPr>
                  <m:oMath xmlns:m="http://schemas.openxmlformats.org/officeDocument/2006/math">
                    <m:sSup>
                      <m:sSupPr>
                        <m:ctrlPr>
                          <a:rPr lang="en-US" i="1">
                            <a:latin typeface="Cambria Math"/>
                          </a:rPr>
                        </m:ctrlPr>
                      </m:sSupPr>
                      <m:e>
                        <m:r>
                          <a:rPr lang="en-US" b="0" i="1">
                            <a:latin typeface="Cambria Math"/>
                          </a:rPr>
                          <m:t>(</m:t>
                        </m:r>
                        <m:r>
                          <a:rPr lang="en-US" b="0" i="1">
                            <a:latin typeface="Cambria Math"/>
                          </a:rPr>
                          <m:t>𝑎</m:t>
                        </m:r>
                        <m:r>
                          <a:rPr lang="en-US" b="0" i="1">
                            <a:latin typeface="Cambria Math"/>
                          </a:rPr>
                          <m:t>−</m:t>
                        </m:r>
                        <m:r>
                          <a:rPr lang="en-US" b="0" i="1">
                            <a:latin typeface="Cambria Math"/>
                          </a:rPr>
                          <m:t>𝑏</m:t>
                        </m:r>
                        <m:r>
                          <a:rPr lang="en-US" b="0" i="1">
                            <a:latin typeface="Cambria Math"/>
                          </a:rPr>
                          <m:t>)</m:t>
                        </m:r>
                      </m:e>
                      <m:sup>
                        <m:r>
                          <a:rPr lang="en-US" b="0" i="1">
                            <a:latin typeface="Cambria Math"/>
                          </a:rPr>
                          <m:t>2</m:t>
                        </m:r>
                      </m:sup>
                    </m:sSup>
                  </m:oMath>
                </m:oMathPara>
              </a14:m>
              <a:endParaRPr lang="en-US"/>
            </a:p>
          </dgm:t>
        </dgm:pt>
      </mc:Choice>
      <mc:Fallback>
        <dgm:pt modelId="{FA154BD3-F7B2-4D31-8938-DDAE9073A933}">
          <dgm:prSet/>
          <dgm:spPr/>
          <dgm:t>
            <a:bodyPr/>
            <a:lstStyle/>
            <a:p>
              <a:r>
                <a:rPr lang="en-US"/>
                <a:t>Answer Options: </a:t>
              </a:r>
            </a:p>
            <a:p>
              <a:r>
                <a:rPr lang="en-US" i="0">
                  <a:latin typeface="Cambria Math"/>
                </a:rPr>
                <a:t>〖</a:t>
              </a:r>
              <a:r>
                <a:rPr lang="en-US" b="0" i="0">
                  <a:latin typeface="Cambria Math"/>
                </a:rPr>
                <a:t>(𝑎+𝑏)〗^2</a:t>
              </a:r>
              <a:r>
                <a:rPr lang="en-US"/>
                <a:t> </a:t>
              </a:r>
            </a:p>
            <a:p>
              <a:r>
                <a:rPr lang="en-US"/>
                <a:t>OR</a:t>
              </a:r>
            </a:p>
            <a:p>
              <a:r>
                <a:rPr lang="en-US" i="0">
                  <a:latin typeface="Cambria Math"/>
                </a:rPr>
                <a:t>〖</a:t>
              </a:r>
              <a:r>
                <a:rPr lang="en-US" b="0" i="0">
                  <a:latin typeface="Cambria Math"/>
                </a:rPr>
                <a:t>(𝑎−𝑏)〗^2</a:t>
              </a:r>
              <a:endParaRPr lang="en-US"/>
            </a:p>
          </dgm:t>
        </dgm:pt>
      </mc:Fallback>
    </mc:AlternateContent>
    <dgm:pt modelId="{B71B027D-06F7-4A8F-8CBF-36EF1C759DC9}" type="parTrans" cxnId="{F54C41E0-43AA-406F-A164-87C247077663}">
      <dgm:prSet/>
      <dgm:spPr/>
      <dgm:t>
        <a:bodyPr/>
        <a:lstStyle/>
        <a:p>
          <a:endParaRPr lang="en-US"/>
        </a:p>
      </dgm:t>
    </dgm:pt>
    <dgm:pt modelId="{E78501CC-0D27-4E18-9162-27F02DE96C88}" type="sibTrans" cxnId="{F54C41E0-43AA-406F-A164-87C247077663}">
      <dgm:prSet/>
      <dgm:spPr/>
      <dgm:t>
        <a:bodyPr/>
        <a:lstStyle/>
        <a:p>
          <a:endParaRPr lang="en-US"/>
        </a:p>
      </dgm:t>
    </dgm:pt>
    <dgm:pt modelId="{C179B3AC-0CDA-407E-9CF7-843C2D12CBB7}">
      <dgm:prSet/>
      <dgm:spPr/>
      <dgm:t>
        <a:bodyPr/>
        <a:lstStyle/>
        <a:p>
          <a:r>
            <a:rPr lang="en-US"/>
            <a:t>Normal Trinomial: </a:t>
          </a:r>
        </a:p>
        <a:p>
          <a:r>
            <a:rPr lang="en-US"/>
            <a:t>Factor using either the box or criss cross methods</a:t>
          </a:r>
        </a:p>
      </dgm:t>
    </dgm:pt>
    <dgm:pt modelId="{FA473966-03DE-4353-B1A1-258DEFF3638A}" type="parTrans" cxnId="{569A58F2-FF1E-40C6-898E-0BEEDDF842E0}">
      <dgm:prSet/>
      <dgm:spPr/>
      <dgm:t>
        <a:bodyPr/>
        <a:lstStyle/>
        <a:p>
          <a:endParaRPr lang="en-US"/>
        </a:p>
      </dgm:t>
    </dgm:pt>
    <dgm:pt modelId="{9931515F-A840-49B6-AFDC-B17007DEEC86}" type="sibTrans" cxnId="{569A58F2-FF1E-40C6-898E-0BEEDDF842E0}">
      <dgm:prSet/>
      <dgm:spPr/>
      <dgm:t>
        <a:bodyPr/>
        <a:lstStyle/>
        <a:p>
          <a:endParaRPr lang="en-US"/>
        </a:p>
      </dgm:t>
    </dgm:pt>
    <dgm:pt modelId="{583CF53B-AD68-4281-9B4F-2CC326944F2B}">
      <dgm:prSet/>
      <dgm:spPr/>
      <dgm:t>
        <a:bodyPr/>
        <a:lstStyle/>
        <a:p>
          <a:r>
            <a:rPr lang="en-US"/>
            <a:t>Answer:</a:t>
          </a:r>
        </a:p>
        <a:p>
          <a:r>
            <a:rPr lang="en-US"/>
            <a:t>(a+b)(a-b)</a:t>
          </a:r>
        </a:p>
      </dgm:t>
    </dgm:pt>
    <dgm:pt modelId="{7EF14220-E8E8-4978-B7D4-126F6FD6F2D4}" type="parTrans" cxnId="{3A764F1E-94F5-41A1-8699-F40814A23B10}">
      <dgm:prSet/>
      <dgm:spPr/>
      <dgm:t>
        <a:bodyPr/>
        <a:lstStyle/>
        <a:p>
          <a:endParaRPr lang="en-US"/>
        </a:p>
      </dgm:t>
    </dgm:pt>
    <dgm:pt modelId="{E3D0C7ED-3BBA-49A0-8CFC-74F05B2627EA}" type="sibTrans" cxnId="{3A764F1E-94F5-41A1-8699-F40814A23B10}">
      <dgm:prSet/>
      <dgm:spPr/>
      <dgm:t>
        <a:bodyPr/>
        <a:lstStyle/>
        <a:p>
          <a:endParaRPr lang="en-US"/>
        </a:p>
      </dgm:t>
    </dgm:pt>
    <dgm:pt modelId="{EAF909FA-F256-4630-B24E-C5752F73B12A}">
      <dgm:prSet/>
      <dgm:spPr/>
      <dgm:t>
        <a:bodyPr/>
        <a:lstStyle/>
        <a:p>
          <a:r>
            <a:rPr lang="en-US"/>
            <a:t>(a+b)(a-b) </a:t>
          </a:r>
        </a:p>
      </dgm:t>
    </dgm:pt>
    <dgm:pt modelId="{7AC77A13-FC62-4349-AF22-D39206E568F4}" type="parTrans" cxnId="{E205C8F5-B131-44AD-B6C0-DC6E0A84F9D3}">
      <dgm:prSet/>
      <dgm:spPr/>
      <dgm:t>
        <a:bodyPr/>
        <a:lstStyle/>
        <a:p>
          <a:endParaRPr lang="en-US"/>
        </a:p>
      </dgm:t>
    </dgm:pt>
    <dgm:pt modelId="{45FD5D7B-53C7-4C1B-8F2C-CE0629281CF6}" type="sibTrans" cxnId="{E205C8F5-B131-44AD-B6C0-DC6E0A84F9D3}">
      <dgm:prSet/>
      <dgm:spPr/>
      <dgm:t>
        <a:bodyPr/>
        <a:lstStyle/>
        <a:p>
          <a:endParaRPr lang="en-US"/>
        </a:p>
      </dgm:t>
    </dgm:pt>
    <dgm:pt modelId="{F723B929-1F3E-4328-8C4E-2C4C2EDAC03B}" type="pres">
      <dgm:prSet presAssocID="{A3A1F95D-F15A-45D0-B1AD-FE7990E8354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61954B3-C866-4827-959A-C224E876D6D9}" type="pres">
      <dgm:prSet presAssocID="{B5A4B8C5-D724-4A1B-A3B0-1F55918BB32E}" presName="hierRoot1" presStyleCnt="0"/>
      <dgm:spPr/>
    </dgm:pt>
    <dgm:pt modelId="{380FC1EE-C60E-4489-8748-A0D929CA170F}" type="pres">
      <dgm:prSet presAssocID="{B5A4B8C5-D724-4A1B-A3B0-1F55918BB32E}" presName="composite" presStyleCnt="0"/>
      <dgm:spPr/>
    </dgm:pt>
    <dgm:pt modelId="{877D8F53-D962-471B-8356-291DC006D022}" type="pres">
      <dgm:prSet presAssocID="{B5A4B8C5-D724-4A1B-A3B0-1F55918BB32E}" presName="background" presStyleLbl="node0" presStyleIdx="0" presStyleCnt="1"/>
      <dgm:spPr/>
    </dgm:pt>
    <dgm:pt modelId="{052039A5-7350-4780-9506-91F2E483DB6C}" type="pres">
      <dgm:prSet presAssocID="{B5A4B8C5-D724-4A1B-A3B0-1F55918BB32E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9188673-5CFA-4351-B2D3-2F68C2B0E2A6}" type="pres">
      <dgm:prSet presAssocID="{B5A4B8C5-D724-4A1B-A3B0-1F55918BB32E}" presName="hierChild2" presStyleCnt="0"/>
      <dgm:spPr/>
    </dgm:pt>
    <dgm:pt modelId="{F560F97A-6CDB-4442-9AAC-C6CEB2880D19}" type="pres">
      <dgm:prSet presAssocID="{E83D8B76-4B36-45F4-836E-5D3ED9CFB3E2}" presName="Name10" presStyleLbl="parChTrans1D2" presStyleIdx="0" presStyleCnt="3"/>
      <dgm:spPr/>
    </dgm:pt>
    <dgm:pt modelId="{321EF1F5-052F-48D3-8C4A-F85FD5790FBC}" type="pres">
      <dgm:prSet presAssocID="{116BC1AD-6B55-45A0-9D48-01EC2444207C}" presName="hierRoot2" presStyleCnt="0"/>
      <dgm:spPr/>
    </dgm:pt>
    <dgm:pt modelId="{963ED0E1-9882-4114-BF03-317CFBBCCDAA}" type="pres">
      <dgm:prSet presAssocID="{116BC1AD-6B55-45A0-9D48-01EC2444207C}" presName="composite2" presStyleCnt="0"/>
      <dgm:spPr/>
    </dgm:pt>
    <dgm:pt modelId="{790D7354-7F39-42F4-9A84-9AF8D5E35DC3}" type="pres">
      <dgm:prSet presAssocID="{116BC1AD-6B55-45A0-9D48-01EC2444207C}" presName="background2" presStyleLbl="node2" presStyleIdx="0" presStyleCnt="3"/>
      <dgm:spPr/>
    </dgm:pt>
    <dgm:pt modelId="{73E7DD73-E89C-42C9-A380-76B8BCAC6B19}" type="pres">
      <dgm:prSet presAssocID="{116BC1AD-6B55-45A0-9D48-01EC2444207C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BC1B351-A5E7-4C3A-807E-5866BCB0A46C}" type="pres">
      <dgm:prSet presAssocID="{116BC1AD-6B55-45A0-9D48-01EC2444207C}" presName="hierChild3" presStyleCnt="0"/>
      <dgm:spPr/>
    </dgm:pt>
    <dgm:pt modelId="{7D32FC24-9875-473D-85E5-A591FD70BB54}" type="pres">
      <dgm:prSet presAssocID="{46F111F4-8691-487F-889A-0B4FFAC271B4}" presName="Name17" presStyleLbl="parChTrans1D3" presStyleIdx="0" presStyleCnt="4"/>
      <dgm:spPr/>
    </dgm:pt>
    <dgm:pt modelId="{1F71950A-A23D-43AB-9A13-CC6E35520393}" type="pres">
      <dgm:prSet presAssocID="{FFF98803-3EB9-4559-BEF7-95E2D87D8E8C}" presName="hierRoot3" presStyleCnt="0"/>
      <dgm:spPr/>
    </dgm:pt>
    <dgm:pt modelId="{E2EC2030-502F-421F-BF07-BB4B768BA84E}" type="pres">
      <dgm:prSet presAssocID="{FFF98803-3EB9-4559-BEF7-95E2D87D8E8C}" presName="composite3" presStyleCnt="0"/>
      <dgm:spPr/>
    </dgm:pt>
    <dgm:pt modelId="{F7D47597-641C-4192-A250-957D1BC2C6DE}" type="pres">
      <dgm:prSet presAssocID="{FFF98803-3EB9-4559-BEF7-95E2D87D8E8C}" presName="background3" presStyleLbl="node3" presStyleIdx="0" presStyleCnt="4"/>
      <dgm:spPr/>
    </dgm:pt>
    <dgm:pt modelId="{144FD91C-151B-41CE-AA92-1961A75F9A75}" type="pres">
      <dgm:prSet presAssocID="{FFF98803-3EB9-4559-BEF7-95E2D87D8E8C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63DCFD4-7BBC-440A-AF7B-469607E590E4}" type="pres">
      <dgm:prSet presAssocID="{FFF98803-3EB9-4559-BEF7-95E2D87D8E8C}" presName="hierChild4" presStyleCnt="0"/>
      <dgm:spPr/>
    </dgm:pt>
    <dgm:pt modelId="{7A81C33D-5B75-431B-92AD-940DC9069B4D}" type="pres">
      <dgm:prSet presAssocID="{7EF14220-E8E8-4978-B7D4-126F6FD6F2D4}" presName="Name23" presStyleLbl="parChTrans1D4" presStyleIdx="0" presStyleCnt="4"/>
      <dgm:spPr/>
    </dgm:pt>
    <dgm:pt modelId="{4F22F5CF-B43B-4367-8EAF-DF07350CD867}" type="pres">
      <dgm:prSet presAssocID="{583CF53B-AD68-4281-9B4F-2CC326944F2B}" presName="hierRoot4" presStyleCnt="0"/>
      <dgm:spPr/>
    </dgm:pt>
    <dgm:pt modelId="{781DC306-838F-42D1-81F0-E788F643B4E3}" type="pres">
      <dgm:prSet presAssocID="{583CF53B-AD68-4281-9B4F-2CC326944F2B}" presName="composite4" presStyleCnt="0"/>
      <dgm:spPr/>
    </dgm:pt>
    <dgm:pt modelId="{3F171E84-49E9-495E-9DA9-89E00D270654}" type="pres">
      <dgm:prSet presAssocID="{583CF53B-AD68-4281-9B4F-2CC326944F2B}" presName="background4" presStyleLbl="node4" presStyleIdx="0" presStyleCnt="4"/>
      <dgm:spPr/>
    </dgm:pt>
    <dgm:pt modelId="{9D10352A-67EC-40BE-AB36-BF4C85ABFA09}" type="pres">
      <dgm:prSet presAssocID="{583CF53B-AD68-4281-9B4F-2CC326944F2B}" presName="text4" presStyleLbl="fgAcc4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510CA55-C240-4C62-B50F-722F8087318E}" type="pres">
      <dgm:prSet presAssocID="{583CF53B-AD68-4281-9B4F-2CC326944F2B}" presName="hierChild5" presStyleCnt="0"/>
      <dgm:spPr/>
    </dgm:pt>
    <dgm:pt modelId="{6FFF31DA-45EA-4439-9134-4AFB42005617}" type="pres">
      <dgm:prSet presAssocID="{EC456A68-718E-45E9-8898-5E1C4B335DC7}" presName="Name10" presStyleLbl="parChTrans1D2" presStyleIdx="1" presStyleCnt="3"/>
      <dgm:spPr/>
    </dgm:pt>
    <dgm:pt modelId="{A536C8F1-1AE7-4DF0-9D0D-532042BC4702}" type="pres">
      <dgm:prSet presAssocID="{4479882C-BF57-43BB-AA6B-1D97BEF76013}" presName="hierRoot2" presStyleCnt="0"/>
      <dgm:spPr/>
    </dgm:pt>
    <dgm:pt modelId="{7B0D3B24-F2BE-4FC6-811B-97D95D823BD2}" type="pres">
      <dgm:prSet presAssocID="{4479882C-BF57-43BB-AA6B-1D97BEF76013}" presName="composite2" presStyleCnt="0"/>
      <dgm:spPr/>
    </dgm:pt>
    <dgm:pt modelId="{495B51E0-EBA9-4E49-98C4-9534108A8346}" type="pres">
      <dgm:prSet presAssocID="{4479882C-BF57-43BB-AA6B-1D97BEF76013}" presName="background2" presStyleLbl="node2" presStyleIdx="1" presStyleCnt="3"/>
      <dgm:spPr/>
    </dgm:pt>
    <dgm:pt modelId="{18071030-6BBC-4643-8F55-11FC6F5361AD}" type="pres">
      <dgm:prSet presAssocID="{4479882C-BF57-43BB-AA6B-1D97BEF76013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AB5A059-BEE9-4642-837A-259E7B5DD7D2}" type="pres">
      <dgm:prSet presAssocID="{4479882C-BF57-43BB-AA6B-1D97BEF76013}" presName="hierChild3" presStyleCnt="0"/>
      <dgm:spPr/>
    </dgm:pt>
    <dgm:pt modelId="{48D52C46-1FA3-45D5-AE3E-0A946B1E9137}" type="pres">
      <dgm:prSet presAssocID="{58744265-2813-46FE-A72C-2296D5CD8737}" presName="Name17" presStyleLbl="parChTrans1D3" presStyleIdx="1" presStyleCnt="4"/>
      <dgm:spPr/>
    </dgm:pt>
    <dgm:pt modelId="{65B8F882-241F-4358-860A-8DD9560F40F1}" type="pres">
      <dgm:prSet presAssocID="{B404FE7C-458D-49EE-A0F2-99400D4BD69F}" presName="hierRoot3" presStyleCnt="0"/>
      <dgm:spPr/>
    </dgm:pt>
    <dgm:pt modelId="{39C5FAE3-6921-4F73-885F-39D4F01A5B3D}" type="pres">
      <dgm:prSet presAssocID="{B404FE7C-458D-49EE-A0F2-99400D4BD69F}" presName="composite3" presStyleCnt="0"/>
      <dgm:spPr/>
    </dgm:pt>
    <dgm:pt modelId="{06381E97-2C27-4595-BDA0-EF7558805E31}" type="pres">
      <dgm:prSet presAssocID="{B404FE7C-458D-49EE-A0F2-99400D4BD69F}" presName="background3" presStyleLbl="node3" presStyleIdx="1" presStyleCnt="4"/>
      <dgm:spPr/>
    </dgm:pt>
    <dgm:pt modelId="{311D9E0C-CCBC-4111-9DC2-BD01C12832C8}" type="pres">
      <dgm:prSet presAssocID="{B404FE7C-458D-49EE-A0F2-99400D4BD69F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A3C2D8-73F4-492E-9AFD-11A08653A69E}" type="pres">
      <dgm:prSet presAssocID="{B404FE7C-458D-49EE-A0F2-99400D4BD69F}" presName="hierChild4" presStyleCnt="0"/>
      <dgm:spPr/>
    </dgm:pt>
    <dgm:pt modelId="{FEF188B3-1AAF-487A-9849-FBFC231FED10}" type="pres">
      <dgm:prSet presAssocID="{ED97A7F7-7B54-428D-B1C4-72D1402907CE}" presName="Name23" presStyleLbl="parChTrans1D4" presStyleIdx="1" presStyleCnt="4"/>
      <dgm:spPr/>
    </dgm:pt>
    <dgm:pt modelId="{217F5662-6687-4510-927C-2687D7DBD1F3}" type="pres">
      <dgm:prSet presAssocID="{C9787E0F-3A5F-4D57-AC26-BE2B80F3AE12}" presName="hierRoot4" presStyleCnt="0"/>
      <dgm:spPr/>
    </dgm:pt>
    <dgm:pt modelId="{0BEED1DC-9865-4EBA-814A-87BD9233B580}" type="pres">
      <dgm:prSet presAssocID="{C9787E0F-3A5F-4D57-AC26-BE2B80F3AE12}" presName="composite4" presStyleCnt="0"/>
      <dgm:spPr/>
    </dgm:pt>
    <dgm:pt modelId="{63B04225-5D28-497C-9A84-C6E6A0A8A167}" type="pres">
      <dgm:prSet presAssocID="{C9787E0F-3A5F-4D57-AC26-BE2B80F3AE12}" presName="background4" presStyleLbl="node4" presStyleIdx="1" presStyleCnt="4"/>
      <dgm:spPr/>
    </dgm:pt>
    <dgm:pt modelId="{46496E48-FDD7-4BA2-8926-2D7FC5CD19CF}" type="pres">
      <dgm:prSet presAssocID="{C9787E0F-3A5F-4D57-AC26-BE2B80F3AE12}" presName="text4" presStyleLbl="fgAcc4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388AB06-7107-437F-B2A7-D0EDCB0AC5D3}" type="pres">
      <dgm:prSet presAssocID="{C9787E0F-3A5F-4D57-AC26-BE2B80F3AE12}" presName="hierChild5" presStyleCnt="0"/>
      <dgm:spPr/>
    </dgm:pt>
    <dgm:pt modelId="{3479C655-C177-41B5-A8E2-291A201A6483}" type="pres">
      <dgm:prSet presAssocID="{41F3B47A-2037-4ED1-AB76-909ECEBD8EF1}" presName="Name10" presStyleLbl="parChTrans1D2" presStyleIdx="2" presStyleCnt="3"/>
      <dgm:spPr/>
    </dgm:pt>
    <dgm:pt modelId="{58DE7F19-544D-44DA-9CAB-2AB8BABB8DCF}" type="pres">
      <dgm:prSet presAssocID="{C02040BD-5EB1-4A0B-A5D2-110B10509B53}" presName="hierRoot2" presStyleCnt="0"/>
      <dgm:spPr/>
    </dgm:pt>
    <dgm:pt modelId="{054E1D6A-3141-441D-ACA4-C64A8965A959}" type="pres">
      <dgm:prSet presAssocID="{C02040BD-5EB1-4A0B-A5D2-110B10509B53}" presName="composite2" presStyleCnt="0"/>
      <dgm:spPr/>
    </dgm:pt>
    <dgm:pt modelId="{B789854F-23B9-4A7E-A7DA-AF7C7E1F8138}" type="pres">
      <dgm:prSet presAssocID="{C02040BD-5EB1-4A0B-A5D2-110B10509B53}" presName="background2" presStyleLbl="node2" presStyleIdx="2" presStyleCnt="3"/>
      <dgm:spPr/>
    </dgm:pt>
    <dgm:pt modelId="{977A19A6-BE17-43E7-A8EE-1AB931D2FDD7}" type="pres">
      <dgm:prSet presAssocID="{C02040BD-5EB1-4A0B-A5D2-110B10509B53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8C2B97F-0FF4-49BD-80D4-97094551BD97}" type="pres">
      <dgm:prSet presAssocID="{C02040BD-5EB1-4A0B-A5D2-110B10509B53}" presName="hierChild3" presStyleCnt="0"/>
      <dgm:spPr/>
    </dgm:pt>
    <dgm:pt modelId="{CA460701-667D-43A1-BD73-70B7972A8935}" type="pres">
      <dgm:prSet presAssocID="{38C1233D-4571-4303-B1D9-4804CCA2A3B4}" presName="Name17" presStyleLbl="parChTrans1D3" presStyleIdx="2" presStyleCnt="4"/>
      <dgm:spPr/>
    </dgm:pt>
    <dgm:pt modelId="{512DEA3B-33C9-43B6-9480-07F3ADB00C41}" type="pres">
      <dgm:prSet presAssocID="{CD769384-D1B2-4DE4-B947-2FAF688BC0EA}" presName="hierRoot3" presStyleCnt="0"/>
      <dgm:spPr/>
    </dgm:pt>
    <dgm:pt modelId="{61B18189-511B-45D1-A8ED-1E68C6B5208C}" type="pres">
      <dgm:prSet presAssocID="{CD769384-D1B2-4DE4-B947-2FAF688BC0EA}" presName="composite3" presStyleCnt="0"/>
      <dgm:spPr/>
    </dgm:pt>
    <dgm:pt modelId="{8CCFD99D-852C-464B-9273-4FEE5AACBC83}" type="pres">
      <dgm:prSet presAssocID="{CD769384-D1B2-4DE4-B947-2FAF688BC0EA}" presName="background3" presStyleLbl="node3" presStyleIdx="2" presStyleCnt="4"/>
      <dgm:spPr/>
    </dgm:pt>
    <dgm:pt modelId="{7BD4C509-2A81-41BB-BDAE-1C21610D3184}" type="pres">
      <dgm:prSet presAssocID="{CD769384-D1B2-4DE4-B947-2FAF688BC0EA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3EB829F-2D20-4A8F-9778-E647A4AB3A1B}" type="pres">
      <dgm:prSet presAssocID="{CD769384-D1B2-4DE4-B947-2FAF688BC0EA}" presName="hierChild4" presStyleCnt="0"/>
      <dgm:spPr/>
    </dgm:pt>
    <dgm:pt modelId="{1D7D467B-89FA-4A14-8FDA-78E9F2F93047}" type="pres">
      <dgm:prSet presAssocID="{B71B027D-06F7-4A8F-8CBF-36EF1C759DC9}" presName="Name23" presStyleLbl="parChTrans1D4" presStyleIdx="2" presStyleCnt="4"/>
      <dgm:spPr/>
    </dgm:pt>
    <dgm:pt modelId="{4A378663-2BA1-473B-AEEA-3CFA4D382FAE}" type="pres">
      <dgm:prSet presAssocID="{FA154BD3-F7B2-4D31-8938-DDAE9073A933}" presName="hierRoot4" presStyleCnt="0"/>
      <dgm:spPr/>
    </dgm:pt>
    <dgm:pt modelId="{D6E1ED5E-8FE6-453A-BE4A-A1D3315F3978}" type="pres">
      <dgm:prSet presAssocID="{FA154BD3-F7B2-4D31-8938-DDAE9073A933}" presName="composite4" presStyleCnt="0"/>
      <dgm:spPr/>
    </dgm:pt>
    <dgm:pt modelId="{6923464C-3659-4218-A788-97E20EC301C2}" type="pres">
      <dgm:prSet presAssocID="{FA154BD3-F7B2-4D31-8938-DDAE9073A933}" presName="background4" presStyleLbl="node4" presStyleIdx="2" presStyleCnt="4"/>
      <dgm:spPr/>
    </dgm:pt>
    <dgm:pt modelId="{F038B237-69CF-4E68-A111-46F6230783D2}" type="pres">
      <dgm:prSet presAssocID="{FA154BD3-F7B2-4D31-8938-DDAE9073A933}" presName="text4" presStyleLbl="fgAcc4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4C7383A-C755-42AA-BD26-C0EDA5F808B0}" type="pres">
      <dgm:prSet presAssocID="{FA154BD3-F7B2-4D31-8938-DDAE9073A933}" presName="hierChild5" presStyleCnt="0"/>
      <dgm:spPr/>
    </dgm:pt>
    <dgm:pt modelId="{7DEC79A6-4C28-4A01-881A-DBDDD9AD8B57}" type="pres">
      <dgm:prSet presAssocID="{FA473966-03DE-4353-B1A1-258DEFF3638A}" presName="Name17" presStyleLbl="parChTrans1D3" presStyleIdx="3" presStyleCnt="4"/>
      <dgm:spPr/>
    </dgm:pt>
    <dgm:pt modelId="{279D1B77-7883-4A60-8462-A7C6E0AC518A}" type="pres">
      <dgm:prSet presAssocID="{C179B3AC-0CDA-407E-9CF7-843C2D12CBB7}" presName="hierRoot3" presStyleCnt="0"/>
      <dgm:spPr/>
    </dgm:pt>
    <dgm:pt modelId="{CAAF31F7-1B3A-4962-A2B3-8D9469F18D63}" type="pres">
      <dgm:prSet presAssocID="{C179B3AC-0CDA-407E-9CF7-843C2D12CBB7}" presName="composite3" presStyleCnt="0"/>
      <dgm:spPr/>
    </dgm:pt>
    <dgm:pt modelId="{2899EAD6-AEE6-42EE-B946-E6FEB577F2D6}" type="pres">
      <dgm:prSet presAssocID="{C179B3AC-0CDA-407E-9CF7-843C2D12CBB7}" presName="background3" presStyleLbl="node3" presStyleIdx="3" presStyleCnt="4"/>
      <dgm:spPr/>
    </dgm:pt>
    <dgm:pt modelId="{1C5EBDD4-5AF2-416A-B7C9-5000643E9ED8}" type="pres">
      <dgm:prSet presAssocID="{C179B3AC-0CDA-407E-9CF7-843C2D12CBB7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7ECF91C-A5F0-401B-AC74-25FCE9556D28}" type="pres">
      <dgm:prSet presAssocID="{C179B3AC-0CDA-407E-9CF7-843C2D12CBB7}" presName="hierChild4" presStyleCnt="0"/>
      <dgm:spPr/>
    </dgm:pt>
    <dgm:pt modelId="{E10B2C50-333A-4244-9BA9-1514E6187FE3}" type="pres">
      <dgm:prSet presAssocID="{7AC77A13-FC62-4349-AF22-D39206E568F4}" presName="Name23" presStyleLbl="parChTrans1D4" presStyleIdx="3" presStyleCnt="4"/>
      <dgm:spPr/>
    </dgm:pt>
    <dgm:pt modelId="{6E75BA17-E1B7-457A-A1FD-D373C73BD4EF}" type="pres">
      <dgm:prSet presAssocID="{EAF909FA-F256-4630-B24E-C5752F73B12A}" presName="hierRoot4" presStyleCnt="0"/>
      <dgm:spPr/>
    </dgm:pt>
    <dgm:pt modelId="{77209B85-73B3-45C4-89AC-CDBEB9014A77}" type="pres">
      <dgm:prSet presAssocID="{EAF909FA-F256-4630-B24E-C5752F73B12A}" presName="composite4" presStyleCnt="0"/>
      <dgm:spPr/>
    </dgm:pt>
    <dgm:pt modelId="{998C7BD8-886A-4AC0-910C-4ADAB95E71E7}" type="pres">
      <dgm:prSet presAssocID="{EAF909FA-F256-4630-B24E-C5752F73B12A}" presName="background4" presStyleLbl="node4" presStyleIdx="3" presStyleCnt="4"/>
      <dgm:spPr/>
    </dgm:pt>
    <dgm:pt modelId="{521BBA50-8D9E-458E-8207-ABF52E639290}" type="pres">
      <dgm:prSet presAssocID="{EAF909FA-F256-4630-B24E-C5752F73B12A}" presName="text4" presStyleLbl="fgAcc4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969729D-966B-4A72-8514-A3EDE5A030DA}" type="pres">
      <dgm:prSet presAssocID="{EAF909FA-F256-4630-B24E-C5752F73B12A}" presName="hierChild5" presStyleCnt="0"/>
      <dgm:spPr/>
    </dgm:pt>
  </dgm:ptLst>
  <dgm:cxnLst>
    <dgm:cxn modelId="{F24D5BAE-3167-4CA4-976C-A16D308EC3B8}" type="presOf" srcId="{FA154BD3-F7B2-4D31-8938-DDAE9073A933}" destId="{F038B237-69CF-4E68-A111-46F6230783D2}" srcOrd="0" destOrd="0" presId="urn:microsoft.com/office/officeart/2005/8/layout/hierarchy1"/>
    <dgm:cxn modelId="{E205C8F5-B131-44AD-B6C0-DC6E0A84F9D3}" srcId="{C179B3AC-0CDA-407E-9CF7-843C2D12CBB7}" destId="{EAF909FA-F256-4630-B24E-C5752F73B12A}" srcOrd="0" destOrd="0" parTransId="{7AC77A13-FC62-4349-AF22-D39206E568F4}" sibTransId="{45FD5D7B-53C7-4C1B-8F2C-CE0629281CF6}"/>
    <dgm:cxn modelId="{A26F9F77-264E-4DE1-891D-50915B0E34AD}" type="presOf" srcId="{FFF98803-3EB9-4559-BEF7-95E2D87D8E8C}" destId="{144FD91C-151B-41CE-AA92-1961A75F9A75}" srcOrd="0" destOrd="0" presId="urn:microsoft.com/office/officeart/2005/8/layout/hierarchy1"/>
    <dgm:cxn modelId="{595CE6BA-6F11-49B5-A44F-8A934C3EA9AA}" type="presOf" srcId="{CD769384-D1B2-4DE4-B947-2FAF688BC0EA}" destId="{7BD4C509-2A81-41BB-BDAE-1C21610D3184}" srcOrd="0" destOrd="0" presId="urn:microsoft.com/office/officeart/2005/8/layout/hierarchy1"/>
    <dgm:cxn modelId="{0F299FB5-A5D3-44CD-B035-1E65F627E2E2}" type="presOf" srcId="{EAF909FA-F256-4630-B24E-C5752F73B12A}" destId="{521BBA50-8D9E-458E-8207-ABF52E639290}" srcOrd="0" destOrd="0" presId="urn:microsoft.com/office/officeart/2005/8/layout/hierarchy1"/>
    <dgm:cxn modelId="{CE4B58EA-8F82-4824-A602-76FA92DB6E24}" type="presOf" srcId="{7EF14220-E8E8-4978-B7D4-126F6FD6F2D4}" destId="{7A81C33D-5B75-431B-92AD-940DC9069B4D}" srcOrd="0" destOrd="0" presId="urn:microsoft.com/office/officeart/2005/8/layout/hierarchy1"/>
    <dgm:cxn modelId="{77C87EE1-543D-40B4-8C58-EA29A0950494}" type="presOf" srcId="{58744265-2813-46FE-A72C-2296D5CD8737}" destId="{48D52C46-1FA3-45D5-AE3E-0A946B1E9137}" srcOrd="0" destOrd="0" presId="urn:microsoft.com/office/officeart/2005/8/layout/hierarchy1"/>
    <dgm:cxn modelId="{F2556D7A-60D2-418E-BDB3-1A0AFE3F5649}" srcId="{C02040BD-5EB1-4A0B-A5D2-110B10509B53}" destId="{CD769384-D1B2-4DE4-B947-2FAF688BC0EA}" srcOrd="0" destOrd="0" parTransId="{38C1233D-4571-4303-B1D9-4804CCA2A3B4}" sibTransId="{1CBE285E-BAAF-42E0-9A9A-87ACCEBA79DD}"/>
    <dgm:cxn modelId="{3A764F1E-94F5-41A1-8699-F40814A23B10}" srcId="{FFF98803-3EB9-4559-BEF7-95E2D87D8E8C}" destId="{583CF53B-AD68-4281-9B4F-2CC326944F2B}" srcOrd="0" destOrd="0" parTransId="{7EF14220-E8E8-4978-B7D4-126F6FD6F2D4}" sibTransId="{E3D0C7ED-3BBA-49A0-8CFC-74F05B2627EA}"/>
    <dgm:cxn modelId="{F54C41E0-43AA-406F-A164-87C247077663}" srcId="{CD769384-D1B2-4DE4-B947-2FAF688BC0EA}" destId="{FA154BD3-F7B2-4D31-8938-DDAE9073A933}" srcOrd="0" destOrd="0" parTransId="{B71B027D-06F7-4A8F-8CBF-36EF1C759DC9}" sibTransId="{E78501CC-0D27-4E18-9162-27F02DE96C88}"/>
    <dgm:cxn modelId="{569A58F2-FF1E-40C6-898E-0BEEDDF842E0}" srcId="{C02040BD-5EB1-4A0B-A5D2-110B10509B53}" destId="{C179B3AC-0CDA-407E-9CF7-843C2D12CBB7}" srcOrd="1" destOrd="0" parTransId="{FA473966-03DE-4353-B1A1-258DEFF3638A}" sibTransId="{9931515F-A840-49B6-AFDC-B17007DEEC86}"/>
    <dgm:cxn modelId="{ECCCD412-9537-46E0-B751-DDF6DE6EE8BD}" type="presOf" srcId="{FA473966-03DE-4353-B1A1-258DEFF3638A}" destId="{7DEC79A6-4C28-4A01-881A-DBDDD9AD8B57}" srcOrd="0" destOrd="0" presId="urn:microsoft.com/office/officeart/2005/8/layout/hierarchy1"/>
    <dgm:cxn modelId="{5882F923-3340-4F5E-8025-2C54A75F0EB6}" srcId="{B5A4B8C5-D724-4A1B-A3B0-1F55918BB32E}" destId="{116BC1AD-6B55-45A0-9D48-01EC2444207C}" srcOrd="0" destOrd="0" parTransId="{E83D8B76-4B36-45F4-836E-5D3ED9CFB3E2}" sibTransId="{2A504169-5177-4770-9ABD-01F83043B591}"/>
    <dgm:cxn modelId="{9E880091-821F-44E4-BAD0-E76A89DC6668}" srcId="{116BC1AD-6B55-45A0-9D48-01EC2444207C}" destId="{FFF98803-3EB9-4559-BEF7-95E2D87D8E8C}" srcOrd="0" destOrd="0" parTransId="{46F111F4-8691-487F-889A-0B4FFAC271B4}" sibTransId="{8064C882-1470-4EAB-94ED-520D1B01854B}"/>
    <dgm:cxn modelId="{6EF4CF3A-4BB4-4246-8F33-B303CE6D74CC}" type="presOf" srcId="{B71B027D-06F7-4A8F-8CBF-36EF1C759DC9}" destId="{1D7D467B-89FA-4A14-8FDA-78E9F2F93047}" srcOrd="0" destOrd="0" presId="urn:microsoft.com/office/officeart/2005/8/layout/hierarchy1"/>
    <dgm:cxn modelId="{A097BD5B-B303-464C-A5CF-684800536BC7}" type="presOf" srcId="{38C1233D-4571-4303-B1D9-4804CCA2A3B4}" destId="{CA460701-667D-43A1-BD73-70B7972A8935}" srcOrd="0" destOrd="0" presId="urn:microsoft.com/office/officeart/2005/8/layout/hierarchy1"/>
    <dgm:cxn modelId="{E3D2E99E-0DC5-40EF-AA54-647B9020E424}" srcId="{B404FE7C-458D-49EE-A0F2-99400D4BD69F}" destId="{C9787E0F-3A5F-4D57-AC26-BE2B80F3AE12}" srcOrd="0" destOrd="0" parTransId="{ED97A7F7-7B54-428D-B1C4-72D1402907CE}" sibTransId="{D92A1039-D4DD-4136-8D46-84D0C9D75281}"/>
    <dgm:cxn modelId="{571C48AD-DEAF-4C3A-B473-67D3C18F6521}" type="presOf" srcId="{583CF53B-AD68-4281-9B4F-2CC326944F2B}" destId="{9D10352A-67EC-40BE-AB36-BF4C85ABFA09}" srcOrd="0" destOrd="0" presId="urn:microsoft.com/office/officeart/2005/8/layout/hierarchy1"/>
    <dgm:cxn modelId="{D56F1B19-8234-4B80-B3B6-D5B562834112}" type="presOf" srcId="{E83D8B76-4B36-45F4-836E-5D3ED9CFB3E2}" destId="{F560F97A-6CDB-4442-9AAC-C6CEB2880D19}" srcOrd="0" destOrd="0" presId="urn:microsoft.com/office/officeart/2005/8/layout/hierarchy1"/>
    <dgm:cxn modelId="{990D3F87-9074-472F-B0DB-CA3E10D9CD6D}" type="presOf" srcId="{C02040BD-5EB1-4A0B-A5D2-110B10509B53}" destId="{977A19A6-BE17-43E7-A8EE-1AB931D2FDD7}" srcOrd="0" destOrd="0" presId="urn:microsoft.com/office/officeart/2005/8/layout/hierarchy1"/>
    <dgm:cxn modelId="{3581CF2E-9F68-445A-BC04-E09CB8819F11}" srcId="{A3A1F95D-F15A-45D0-B1AD-FE7990E8354C}" destId="{B5A4B8C5-D724-4A1B-A3B0-1F55918BB32E}" srcOrd="0" destOrd="0" parTransId="{EBE4BDBF-D513-45E4-8349-A581C3056ECE}" sibTransId="{80FDB831-AB8B-4E5D-BC4F-A90809DC1010}"/>
    <dgm:cxn modelId="{086C88E8-6661-46E2-8526-4E6B564F6E16}" type="presOf" srcId="{116BC1AD-6B55-45A0-9D48-01EC2444207C}" destId="{73E7DD73-E89C-42C9-A380-76B8BCAC6B19}" srcOrd="0" destOrd="0" presId="urn:microsoft.com/office/officeart/2005/8/layout/hierarchy1"/>
    <dgm:cxn modelId="{ECDBD08D-B617-4B4E-814D-146C4BB1D0A5}" type="presOf" srcId="{7AC77A13-FC62-4349-AF22-D39206E568F4}" destId="{E10B2C50-333A-4244-9BA9-1514E6187FE3}" srcOrd="0" destOrd="0" presId="urn:microsoft.com/office/officeart/2005/8/layout/hierarchy1"/>
    <dgm:cxn modelId="{19F2DD07-B643-4D21-A832-25450CBEDD43}" type="presOf" srcId="{EC456A68-718E-45E9-8898-5E1C4B335DC7}" destId="{6FFF31DA-45EA-4439-9134-4AFB42005617}" srcOrd="0" destOrd="0" presId="urn:microsoft.com/office/officeart/2005/8/layout/hierarchy1"/>
    <dgm:cxn modelId="{F646CBE2-A568-488C-8264-98CF433BE220}" type="presOf" srcId="{41F3B47A-2037-4ED1-AB76-909ECEBD8EF1}" destId="{3479C655-C177-41B5-A8E2-291A201A6483}" srcOrd="0" destOrd="0" presId="urn:microsoft.com/office/officeart/2005/8/layout/hierarchy1"/>
    <dgm:cxn modelId="{7095334D-C50C-43A0-BD7B-2B54B8AED0EC}" type="presOf" srcId="{46F111F4-8691-487F-889A-0B4FFAC271B4}" destId="{7D32FC24-9875-473D-85E5-A591FD70BB54}" srcOrd="0" destOrd="0" presId="urn:microsoft.com/office/officeart/2005/8/layout/hierarchy1"/>
    <dgm:cxn modelId="{BC15CE77-BA4B-4351-8D3E-83EF51F83E76}" type="presOf" srcId="{ED97A7F7-7B54-428D-B1C4-72D1402907CE}" destId="{FEF188B3-1AAF-487A-9849-FBFC231FED10}" srcOrd="0" destOrd="0" presId="urn:microsoft.com/office/officeart/2005/8/layout/hierarchy1"/>
    <dgm:cxn modelId="{1962F080-5DAC-4866-9147-549F432119E8}" srcId="{B5A4B8C5-D724-4A1B-A3B0-1F55918BB32E}" destId="{C02040BD-5EB1-4A0B-A5D2-110B10509B53}" srcOrd="2" destOrd="0" parTransId="{41F3B47A-2037-4ED1-AB76-909ECEBD8EF1}" sibTransId="{72B48E99-D4B3-4354-8FB5-2740DFB79C70}"/>
    <dgm:cxn modelId="{842422AC-D4D7-4CAE-A051-AEA8FC78F3C7}" type="presOf" srcId="{4479882C-BF57-43BB-AA6B-1D97BEF76013}" destId="{18071030-6BBC-4643-8F55-11FC6F5361AD}" srcOrd="0" destOrd="0" presId="urn:microsoft.com/office/officeart/2005/8/layout/hierarchy1"/>
    <dgm:cxn modelId="{BEB9AF46-DAEB-4EF7-9716-F9ACAB45FE07}" type="presOf" srcId="{C179B3AC-0CDA-407E-9CF7-843C2D12CBB7}" destId="{1C5EBDD4-5AF2-416A-B7C9-5000643E9ED8}" srcOrd="0" destOrd="0" presId="urn:microsoft.com/office/officeart/2005/8/layout/hierarchy1"/>
    <dgm:cxn modelId="{D66354E3-87F3-448F-A446-DE91C81A86D2}" type="presOf" srcId="{A3A1F95D-F15A-45D0-B1AD-FE7990E8354C}" destId="{F723B929-1F3E-4328-8C4E-2C4C2EDAC03B}" srcOrd="0" destOrd="0" presId="urn:microsoft.com/office/officeart/2005/8/layout/hierarchy1"/>
    <dgm:cxn modelId="{B2CF369E-1E8A-4BE7-AF0F-8D62614A8A33}" type="presOf" srcId="{B404FE7C-458D-49EE-A0F2-99400D4BD69F}" destId="{311D9E0C-CCBC-4111-9DC2-BD01C12832C8}" srcOrd="0" destOrd="0" presId="urn:microsoft.com/office/officeart/2005/8/layout/hierarchy1"/>
    <dgm:cxn modelId="{16A4F155-8267-43BE-A5F1-1BDA86F1E0D8}" srcId="{B5A4B8C5-D724-4A1B-A3B0-1F55918BB32E}" destId="{4479882C-BF57-43BB-AA6B-1D97BEF76013}" srcOrd="1" destOrd="0" parTransId="{EC456A68-718E-45E9-8898-5E1C4B335DC7}" sibTransId="{4B7396D4-51B9-4AF2-BCB0-BA1ED9F70682}"/>
    <dgm:cxn modelId="{4903186C-0EDE-4A76-98D9-BCB17857BDD1}" srcId="{4479882C-BF57-43BB-AA6B-1D97BEF76013}" destId="{B404FE7C-458D-49EE-A0F2-99400D4BD69F}" srcOrd="0" destOrd="0" parTransId="{58744265-2813-46FE-A72C-2296D5CD8737}" sibTransId="{8A59628D-A340-43D0-B9F7-D0F7CA1FD7B2}"/>
    <dgm:cxn modelId="{58D4431D-3E40-49BE-9A28-1265935D20DD}" type="presOf" srcId="{B5A4B8C5-D724-4A1B-A3B0-1F55918BB32E}" destId="{052039A5-7350-4780-9506-91F2E483DB6C}" srcOrd="0" destOrd="0" presId="urn:microsoft.com/office/officeart/2005/8/layout/hierarchy1"/>
    <dgm:cxn modelId="{3F773C09-5287-49A6-8E5B-06E414FA07BD}" type="presOf" srcId="{C9787E0F-3A5F-4D57-AC26-BE2B80F3AE12}" destId="{46496E48-FDD7-4BA2-8926-2D7FC5CD19CF}" srcOrd="0" destOrd="0" presId="urn:microsoft.com/office/officeart/2005/8/layout/hierarchy1"/>
    <dgm:cxn modelId="{AC853A80-3341-45DE-A53B-C80E4A47D1C3}" type="presParOf" srcId="{F723B929-1F3E-4328-8C4E-2C4C2EDAC03B}" destId="{B61954B3-C866-4827-959A-C224E876D6D9}" srcOrd="0" destOrd="0" presId="urn:microsoft.com/office/officeart/2005/8/layout/hierarchy1"/>
    <dgm:cxn modelId="{A0D6F120-F639-4A0C-B4C6-11DC2787EA5E}" type="presParOf" srcId="{B61954B3-C866-4827-959A-C224E876D6D9}" destId="{380FC1EE-C60E-4489-8748-A0D929CA170F}" srcOrd="0" destOrd="0" presId="urn:microsoft.com/office/officeart/2005/8/layout/hierarchy1"/>
    <dgm:cxn modelId="{6A93DED1-0C53-45BB-8ED5-549E0FCD6A2F}" type="presParOf" srcId="{380FC1EE-C60E-4489-8748-A0D929CA170F}" destId="{877D8F53-D962-471B-8356-291DC006D022}" srcOrd="0" destOrd="0" presId="urn:microsoft.com/office/officeart/2005/8/layout/hierarchy1"/>
    <dgm:cxn modelId="{9259EA9F-8D4B-4B6F-8B6F-F6371C8C415E}" type="presParOf" srcId="{380FC1EE-C60E-4489-8748-A0D929CA170F}" destId="{052039A5-7350-4780-9506-91F2E483DB6C}" srcOrd="1" destOrd="0" presId="urn:microsoft.com/office/officeart/2005/8/layout/hierarchy1"/>
    <dgm:cxn modelId="{3DDD3407-9352-4EDD-9816-5CA8A7A4517B}" type="presParOf" srcId="{B61954B3-C866-4827-959A-C224E876D6D9}" destId="{29188673-5CFA-4351-B2D3-2F68C2B0E2A6}" srcOrd="1" destOrd="0" presId="urn:microsoft.com/office/officeart/2005/8/layout/hierarchy1"/>
    <dgm:cxn modelId="{B6732096-54D0-497C-85B5-358DDEAFE605}" type="presParOf" srcId="{29188673-5CFA-4351-B2D3-2F68C2B0E2A6}" destId="{F560F97A-6CDB-4442-9AAC-C6CEB2880D19}" srcOrd="0" destOrd="0" presId="urn:microsoft.com/office/officeart/2005/8/layout/hierarchy1"/>
    <dgm:cxn modelId="{DEF583A5-04FC-4D64-8CB9-C34FF098294B}" type="presParOf" srcId="{29188673-5CFA-4351-B2D3-2F68C2B0E2A6}" destId="{321EF1F5-052F-48D3-8C4A-F85FD5790FBC}" srcOrd="1" destOrd="0" presId="urn:microsoft.com/office/officeart/2005/8/layout/hierarchy1"/>
    <dgm:cxn modelId="{68C71C0B-801C-4611-9D6E-98C809760A61}" type="presParOf" srcId="{321EF1F5-052F-48D3-8C4A-F85FD5790FBC}" destId="{963ED0E1-9882-4114-BF03-317CFBBCCDAA}" srcOrd="0" destOrd="0" presId="urn:microsoft.com/office/officeart/2005/8/layout/hierarchy1"/>
    <dgm:cxn modelId="{04F3EC34-9C26-48B9-B50D-0D84B6965841}" type="presParOf" srcId="{963ED0E1-9882-4114-BF03-317CFBBCCDAA}" destId="{790D7354-7F39-42F4-9A84-9AF8D5E35DC3}" srcOrd="0" destOrd="0" presId="urn:microsoft.com/office/officeart/2005/8/layout/hierarchy1"/>
    <dgm:cxn modelId="{ADBFB0E9-8B92-4937-BF6E-4B30F04208D4}" type="presParOf" srcId="{963ED0E1-9882-4114-BF03-317CFBBCCDAA}" destId="{73E7DD73-E89C-42C9-A380-76B8BCAC6B19}" srcOrd="1" destOrd="0" presId="urn:microsoft.com/office/officeart/2005/8/layout/hierarchy1"/>
    <dgm:cxn modelId="{0801E688-A691-42D8-B531-A44B950AA1A8}" type="presParOf" srcId="{321EF1F5-052F-48D3-8C4A-F85FD5790FBC}" destId="{9BC1B351-A5E7-4C3A-807E-5866BCB0A46C}" srcOrd="1" destOrd="0" presId="urn:microsoft.com/office/officeart/2005/8/layout/hierarchy1"/>
    <dgm:cxn modelId="{1BDA6B74-5956-41A1-B5EA-EE5BEBA13F51}" type="presParOf" srcId="{9BC1B351-A5E7-4C3A-807E-5866BCB0A46C}" destId="{7D32FC24-9875-473D-85E5-A591FD70BB54}" srcOrd="0" destOrd="0" presId="urn:microsoft.com/office/officeart/2005/8/layout/hierarchy1"/>
    <dgm:cxn modelId="{93D937D9-F2F1-4F7A-9F63-A6A6D6DF9C94}" type="presParOf" srcId="{9BC1B351-A5E7-4C3A-807E-5866BCB0A46C}" destId="{1F71950A-A23D-43AB-9A13-CC6E35520393}" srcOrd="1" destOrd="0" presId="urn:microsoft.com/office/officeart/2005/8/layout/hierarchy1"/>
    <dgm:cxn modelId="{4FF74D31-2F08-4F5B-A919-DC07269BC316}" type="presParOf" srcId="{1F71950A-A23D-43AB-9A13-CC6E35520393}" destId="{E2EC2030-502F-421F-BF07-BB4B768BA84E}" srcOrd="0" destOrd="0" presId="urn:microsoft.com/office/officeart/2005/8/layout/hierarchy1"/>
    <dgm:cxn modelId="{319873FB-CA91-48BF-BFA3-F75C0EAB35A1}" type="presParOf" srcId="{E2EC2030-502F-421F-BF07-BB4B768BA84E}" destId="{F7D47597-641C-4192-A250-957D1BC2C6DE}" srcOrd="0" destOrd="0" presId="urn:microsoft.com/office/officeart/2005/8/layout/hierarchy1"/>
    <dgm:cxn modelId="{8CD034E2-BA9E-4E3E-A2EF-4967AB2CE767}" type="presParOf" srcId="{E2EC2030-502F-421F-BF07-BB4B768BA84E}" destId="{144FD91C-151B-41CE-AA92-1961A75F9A75}" srcOrd="1" destOrd="0" presId="urn:microsoft.com/office/officeart/2005/8/layout/hierarchy1"/>
    <dgm:cxn modelId="{829234C6-8533-4F1E-9925-78C47D2EE54E}" type="presParOf" srcId="{1F71950A-A23D-43AB-9A13-CC6E35520393}" destId="{163DCFD4-7BBC-440A-AF7B-469607E590E4}" srcOrd="1" destOrd="0" presId="urn:microsoft.com/office/officeart/2005/8/layout/hierarchy1"/>
    <dgm:cxn modelId="{8632001A-A4E5-43FD-A55A-B0B606136F4F}" type="presParOf" srcId="{163DCFD4-7BBC-440A-AF7B-469607E590E4}" destId="{7A81C33D-5B75-431B-92AD-940DC9069B4D}" srcOrd="0" destOrd="0" presId="urn:microsoft.com/office/officeart/2005/8/layout/hierarchy1"/>
    <dgm:cxn modelId="{4416D170-C895-4850-B704-19A5D9E7BAD1}" type="presParOf" srcId="{163DCFD4-7BBC-440A-AF7B-469607E590E4}" destId="{4F22F5CF-B43B-4367-8EAF-DF07350CD867}" srcOrd="1" destOrd="0" presId="urn:microsoft.com/office/officeart/2005/8/layout/hierarchy1"/>
    <dgm:cxn modelId="{686DFADF-2C65-4FB4-9663-DD622D5E3E6C}" type="presParOf" srcId="{4F22F5CF-B43B-4367-8EAF-DF07350CD867}" destId="{781DC306-838F-42D1-81F0-E788F643B4E3}" srcOrd="0" destOrd="0" presId="urn:microsoft.com/office/officeart/2005/8/layout/hierarchy1"/>
    <dgm:cxn modelId="{650D43EF-9956-4D07-8054-778C451BC32F}" type="presParOf" srcId="{781DC306-838F-42D1-81F0-E788F643B4E3}" destId="{3F171E84-49E9-495E-9DA9-89E00D270654}" srcOrd="0" destOrd="0" presId="urn:microsoft.com/office/officeart/2005/8/layout/hierarchy1"/>
    <dgm:cxn modelId="{D3D77A64-CE7F-4C64-AEAA-EDC59C56A513}" type="presParOf" srcId="{781DC306-838F-42D1-81F0-E788F643B4E3}" destId="{9D10352A-67EC-40BE-AB36-BF4C85ABFA09}" srcOrd="1" destOrd="0" presId="urn:microsoft.com/office/officeart/2005/8/layout/hierarchy1"/>
    <dgm:cxn modelId="{06DB97E6-C6DD-47C6-A991-7C6342FD4FE3}" type="presParOf" srcId="{4F22F5CF-B43B-4367-8EAF-DF07350CD867}" destId="{F510CA55-C240-4C62-B50F-722F8087318E}" srcOrd="1" destOrd="0" presId="urn:microsoft.com/office/officeart/2005/8/layout/hierarchy1"/>
    <dgm:cxn modelId="{F3824E0E-06D7-40D3-803D-8B0FA356069B}" type="presParOf" srcId="{29188673-5CFA-4351-B2D3-2F68C2B0E2A6}" destId="{6FFF31DA-45EA-4439-9134-4AFB42005617}" srcOrd="2" destOrd="0" presId="urn:microsoft.com/office/officeart/2005/8/layout/hierarchy1"/>
    <dgm:cxn modelId="{E0772CEB-2D9B-4CE0-B4AF-6039F06E7255}" type="presParOf" srcId="{29188673-5CFA-4351-B2D3-2F68C2B0E2A6}" destId="{A536C8F1-1AE7-4DF0-9D0D-532042BC4702}" srcOrd="3" destOrd="0" presId="urn:microsoft.com/office/officeart/2005/8/layout/hierarchy1"/>
    <dgm:cxn modelId="{B0FDD804-BE0C-4033-BF01-BEA0567FB599}" type="presParOf" srcId="{A536C8F1-1AE7-4DF0-9D0D-532042BC4702}" destId="{7B0D3B24-F2BE-4FC6-811B-97D95D823BD2}" srcOrd="0" destOrd="0" presId="urn:microsoft.com/office/officeart/2005/8/layout/hierarchy1"/>
    <dgm:cxn modelId="{7A38D897-61AD-496B-AABC-9FF40E950187}" type="presParOf" srcId="{7B0D3B24-F2BE-4FC6-811B-97D95D823BD2}" destId="{495B51E0-EBA9-4E49-98C4-9534108A8346}" srcOrd="0" destOrd="0" presId="urn:microsoft.com/office/officeart/2005/8/layout/hierarchy1"/>
    <dgm:cxn modelId="{AC2BDBE2-8FD5-4836-B02B-F10F3A00B132}" type="presParOf" srcId="{7B0D3B24-F2BE-4FC6-811B-97D95D823BD2}" destId="{18071030-6BBC-4643-8F55-11FC6F5361AD}" srcOrd="1" destOrd="0" presId="urn:microsoft.com/office/officeart/2005/8/layout/hierarchy1"/>
    <dgm:cxn modelId="{73D9723A-F535-45E8-AC97-64BA189D61A1}" type="presParOf" srcId="{A536C8F1-1AE7-4DF0-9D0D-532042BC4702}" destId="{FAB5A059-BEE9-4642-837A-259E7B5DD7D2}" srcOrd="1" destOrd="0" presId="urn:microsoft.com/office/officeart/2005/8/layout/hierarchy1"/>
    <dgm:cxn modelId="{8C97B30A-6956-41F9-81D4-1D8D361519FC}" type="presParOf" srcId="{FAB5A059-BEE9-4642-837A-259E7B5DD7D2}" destId="{48D52C46-1FA3-45D5-AE3E-0A946B1E9137}" srcOrd="0" destOrd="0" presId="urn:microsoft.com/office/officeart/2005/8/layout/hierarchy1"/>
    <dgm:cxn modelId="{C4FB9251-8EE2-4D02-A662-D0509B44862E}" type="presParOf" srcId="{FAB5A059-BEE9-4642-837A-259E7B5DD7D2}" destId="{65B8F882-241F-4358-860A-8DD9560F40F1}" srcOrd="1" destOrd="0" presId="urn:microsoft.com/office/officeart/2005/8/layout/hierarchy1"/>
    <dgm:cxn modelId="{486B955E-20CD-4F8E-B15B-821BA4775903}" type="presParOf" srcId="{65B8F882-241F-4358-860A-8DD9560F40F1}" destId="{39C5FAE3-6921-4F73-885F-39D4F01A5B3D}" srcOrd="0" destOrd="0" presId="urn:microsoft.com/office/officeart/2005/8/layout/hierarchy1"/>
    <dgm:cxn modelId="{826776DE-64F0-427F-8336-7B6D06A1489D}" type="presParOf" srcId="{39C5FAE3-6921-4F73-885F-39D4F01A5B3D}" destId="{06381E97-2C27-4595-BDA0-EF7558805E31}" srcOrd="0" destOrd="0" presId="urn:microsoft.com/office/officeart/2005/8/layout/hierarchy1"/>
    <dgm:cxn modelId="{7F3BD9B1-0F70-404D-AA53-1A4E77EED01E}" type="presParOf" srcId="{39C5FAE3-6921-4F73-885F-39D4F01A5B3D}" destId="{311D9E0C-CCBC-4111-9DC2-BD01C12832C8}" srcOrd="1" destOrd="0" presId="urn:microsoft.com/office/officeart/2005/8/layout/hierarchy1"/>
    <dgm:cxn modelId="{FBEA7D3B-8802-4EA4-A575-B5C6CF54BBC7}" type="presParOf" srcId="{65B8F882-241F-4358-860A-8DD9560F40F1}" destId="{6CA3C2D8-73F4-492E-9AFD-11A08653A69E}" srcOrd="1" destOrd="0" presId="urn:microsoft.com/office/officeart/2005/8/layout/hierarchy1"/>
    <dgm:cxn modelId="{3ABCDA01-360C-4D47-BBAC-714B2BD2E024}" type="presParOf" srcId="{6CA3C2D8-73F4-492E-9AFD-11A08653A69E}" destId="{FEF188B3-1AAF-487A-9849-FBFC231FED10}" srcOrd="0" destOrd="0" presId="urn:microsoft.com/office/officeart/2005/8/layout/hierarchy1"/>
    <dgm:cxn modelId="{9688C1F6-B124-4F7B-8F1D-5C88A356A712}" type="presParOf" srcId="{6CA3C2D8-73F4-492E-9AFD-11A08653A69E}" destId="{217F5662-6687-4510-927C-2687D7DBD1F3}" srcOrd="1" destOrd="0" presId="urn:microsoft.com/office/officeart/2005/8/layout/hierarchy1"/>
    <dgm:cxn modelId="{0935099B-FB25-45C5-9843-53ECA5C0C057}" type="presParOf" srcId="{217F5662-6687-4510-927C-2687D7DBD1F3}" destId="{0BEED1DC-9865-4EBA-814A-87BD9233B580}" srcOrd="0" destOrd="0" presId="urn:microsoft.com/office/officeart/2005/8/layout/hierarchy1"/>
    <dgm:cxn modelId="{3424E16C-7964-475A-A7C2-F3DA5C620C00}" type="presParOf" srcId="{0BEED1DC-9865-4EBA-814A-87BD9233B580}" destId="{63B04225-5D28-497C-9A84-C6E6A0A8A167}" srcOrd="0" destOrd="0" presId="urn:microsoft.com/office/officeart/2005/8/layout/hierarchy1"/>
    <dgm:cxn modelId="{CD607D92-2C43-497C-89B0-EBED0225D73A}" type="presParOf" srcId="{0BEED1DC-9865-4EBA-814A-87BD9233B580}" destId="{46496E48-FDD7-4BA2-8926-2D7FC5CD19CF}" srcOrd="1" destOrd="0" presId="urn:microsoft.com/office/officeart/2005/8/layout/hierarchy1"/>
    <dgm:cxn modelId="{8BF94CB3-09EE-46A9-88DD-BEC57FF1A854}" type="presParOf" srcId="{217F5662-6687-4510-927C-2687D7DBD1F3}" destId="{D388AB06-7107-437F-B2A7-D0EDCB0AC5D3}" srcOrd="1" destOrd="0" presId="urn:microsoft.com/office/officeart/2005/8/layout/hierarchy1"/>
    <dgm:cxn modelId="{C91DE0B7-94B1-44FF-908F-2D2B35C98FB5}" type="presParOf" srcId="{29188673-5CFA-4351-B2D3-2F68C2B0E2A6}" destId="{3479C655-C177-41B5-A8E2-291A201A6483}" srcOrd="4" destOrd="0" presId="urn:microsoft.com/office/officeart/2005/8/layout/hierarchy1"/>
    <dgm:cxn modelId="{D64BFA76-E9A8-4C02-A0D2-058EB27980E0}" type="presParOf" srcId="{29188673-5CFA-4351-B2D3-2F68C2B0E2A6}" destId="{58DE7F19-544D-44DA-9CAB-2AB8BABB8DCF}" srcOrd="5" destOrd="0" presId="urn:microsoft.com/office/officeart/2005/8/layout/hierarchy1"/>
    <dgm:cxn modelId="{10335EE3-F040-4BD5-9CB2-DA6EF4A90D8E}" type="presParOf" srcId="{58DE7F19-544D-44DA-9CAB-2AB8BABB8DCF}" destId="{054E1D6A-3141-441D-ACA4-C64A8965A959}" srcOrd="0" destOrd="0" presId="urn:microsoft.com/office/officeart/2005/8/layout/hierarchy1"/>
    <dgm:cxn modelId="{16510728-C914-4898-972C-F705B7C7FAC5}" type="presParOf" srcId="{054E1D6A-3141-441D-ACA4-C64A8965A959}" destId="{B789854F-23B9-4A7E-A7DA-AF7C7E1F8138}" srcOrd="0" destOrd="0" presId="urn:microsoft.com/office/officeart/2005/8/layout/hierarchy1"/>
    <dgm:cxn modelId="{5F5BFF79-A84B-4083-89CC-25F708D6EAC2}" type="presParOf" srcId="{054E1D6A-3141-441D-ACA4-C64A8965A959}" destId="{977A19A6-BE17-43E7-A8EE-1AB931D2FDD7}" srcOrd="1" destOrd="0" presId="urn:microsoft.com/office/officeart/2005/8/layout/hierarchy1"/>
    <dgm:cxn modelId="{4D1CF669-DA4E-474A-A5C2-794CA31FC061}" type="presParOf" srcId="{58DE7F19-544D-44DA-9CAB-2AB8BABB8DCF}" destId="{98C2B97F-0FF4-49BD-80D4-97094551BD97}" srcOrd="1" destOrd="0" presId="urn:microsoft.com/office/officeart/2005/8/layout/hierarchy1"/>
    <dgm:cxn modelId="{E1C32E39-4920-44BE-8909-A50E9325F8A7}" type="presParOf" srcId="{98C2B97F-0FF4-49BD-80D4-97094551BD97}" destId="{CA460701-667D-43A1-BD73-70B7972A8935}" srcOrd="0" destOrd="0" presId="urn:microsoft.com/office/officeart/2005/8/layout/hierarchy1"/>
    <dgm:cxn modelId="{BAC65875-D908-40EF-B295-1F7324A316F7}" type="presParOf" srcId="{98C2B97F-0FF4-49BD-80D4-97094551BD97}" destId="{512DEA3B-33C9-43B6-9480-07F3ADB00C41}" srcOrd="1" destOrd="0" presId="urn:microsoft.com/office/officeart/2005/8/layout/hierarchy1"/>
    <dgm:cxn modelId="{DC0EA46F-7585-45FF-8FEE-7C84A6BFE50D}" type="presParOf" srcId="{512DEA3B-33C9-43B6-9480-07F3ADB00C41}" destId="{61B18189-511B-45D1-A8ED-1E68C6B5208C}" srcOrd="0" destOrd="0" presId="urn:microsoft.com/office/officeart/2005/8/layout/hierarchy1"/>
    <dgm:cxn modelId="{5D6F0678-AA71-4468-B984-0E1F0233A372}" type="presParOf" srcId="{61B18189-511B-45D1-A8ED-1E68C6B5208C}" destId="{8CCFD99D-852C-464B-9273-4FEE5AACBC83}" srcOrd="0" destOrd="0" presId="urn:microsoft.com/office/officeart/2005/8/layout/hierarchy1"/>
    <dgm:cxn modelId="{87965CE3-D792-4D1F-8C6D-0DD577F5287A}" type="presParOf" srcId="{61B18189-511B-45D1-A8ED-1E68C6B5208C}" destId="{7BD4C509-2A81-41BB-BDAE-1C21610D3184}" srcOrd="1" destOrd="0" presId="urn:microsoft.com/office/officeart/2005/8/layout/hierarchy1"/>
    <dgm:cxn modelId="{E9CB6850-CBAF-4FB7-90D5-3A811DDD0C96}" type="presParOf" srcId="{512DEA3B-33C9-43B6-9480-07F3ADB00C41}" destId="{03EB829F-2D20-4A8F-9778-E647A4AB3A1B}" srcOrd="1" destOrd="0" presId="urn:microsoft.com/office/officeart/2005/8/layout/hierarchy1"/>
    <dgm:cxn modelId="{8AFCF558-2917-41CB-884D-74616C0ECD1F}" type="presParOf" srcId="{03EB829F-2D20-4A8F-9778-E647A4AB3A1B}" destId="{1D7D467B-89FA-4A14-8FDA-78E9F2F93047}" srcOrd="0" destOrd="0" presId="urn:microsoft.com/office/officeart/2005/8/layout/hierarchy1"/>
    <dgm:cxn modelId="{E6B1A357-39B3-4193-B77F-F8D1D8718DD5}" type="presParOf" srcId="{03EB829F-2D20-4A8F-9778-E647A4AB3A1B}" destId="{4A378663-2BA1-473B-AEEA-3CFA4D382FAE}" srcOrd="1" destOrd="0" presId="urn:microsoft.com/office/officeart/2005/8/layout/hierarchy1"/>
    <dgm:cxn modelId="{7CBA29C7-E469-42FF-B861-EAA4E78776F0}" type="presParOf" srcId="{4A378663-2BA1-473B-AEEA-3CFA4D382FAE}" destId="{D6E1ED5E-8FE6-453A-BE4A-A1D3315F3978}" srcOrd="0" destOrd="0" presId="urn:microsoft.com/office/officeart/2005/8/layout/hierarchy1"/>
    <dgm:cxn modelId="{E4DFE395-8688-4681-ABBC-A1D371369024}" type="presParOf" srcId="{D6E1ED5E-8FE6-453A-BE4A-A1D3315F3978}" destId="{6923464C-3659-4218-A788-97E20EC301C2}" srcOrd="0" destOrd="0" presId="urn:microsoft.com/office/officeart/2005/8/layout/hierarchy1"/>
    <dgm:cxn modelId="{4F77EEEE-33D6-4329-9768-4FD76C222408}" type="presParOf" srcId="{D6E1ED5E-8FE6-453A-BE4A-A1D3315F3978}" destId="{F038B237-69CF-4E68-A111-46F6230783D2}" srcOrd="1" destOrd="0" presId="urn:microsoft.com/office/officeart/2005/8/layout/hierarchy1"/>
    <dgm:cxn modelId="{D942044E-33AA-4071-8FBE-0988330B1479}" type="presParOf" srcId="{4A378663-2BA1-473B-AEEA-3CFA4D382FAE}" destId="{44C7383A-C755-42AA-BD26-C0EDA5F808B0}" srcOrd="1" destOrd="0" presId="urn:microsoft.com/office/officeart/2005/8/layout/hierarchy1"/>
    <dgm:cxn modelId="{1B012E01-2A31-4BD9-9503-77405B73F437}" type="presParOf" srcId="{98C2B97F-0FF4-49BD-80D4-97094551BD97}" destId="{7DEC79A6-4C28-4A01-881A-DBDDD9AD8B57}" srcOrd="2" destOrd="0" presId="urn:microsoft.com/office/officeart/2005/8/layout/hierarchy1"/>
    <dgm:cxn modelId="{36257E29-6C8B-44B5-A8FC-E883CF2AA026}" type="presParOf" srcId="{98C2B97F-0FF4-49BD-80D4-97094551BD97}" destId="{279D1B77-7883-4A60-8462-A7C6E0AC518A}" srcOrd="3" destOrd="0" presId="urn:microsoft.com/office/officeart/2005/8/layout/hierarchy1"/>
    <dgm:cxn modelId="{9C682F9E-D51E-4CC3-A58E-408A479D96BB}" type="presParOf" srcId="{279D1B77-7883-4A60-8462-A7C6E0AC518A}" destId="{CAAF31F7-1B3A-4962-A2B3-8D9469F18D63}" srcOrd="0" destOrd="0" presId="urn:microsoft.com/office/officeart/2005/8/layout/hierarchy1"/>
    <dgm:cxn modelId="{37422444-4B2A-401F-BDCB-FA9DF023ED9F}" type="presParOf" srcId="{CAAF31F7-1B3A-4962-A2B3-8D9469F18D63}" destId="{2899EAD6-AEE6-42EE-B946-E6FEB577F2D6}" srcOrd="0" destOrd="0" presId="urn:microsoft.com/office/officeart/2005/8/layout/hierarchy1"/>
    <dgm:cxn modelId="{DF669088-66A0-4207-8FDE-E0F5F732681F}" type="presParOf" srcId="{CAAF31F7-1B3A-4962-A2B3-8D9469F18D63}" destId="{1C5EBDD4-5AF2-416A-B7C9-5000643E9ED8}" srcOrd="1" destOrd="0" presId="urn:microsoft.com/office/officeart/2005/8/layout/hierarchy1"/>
    <dgm:cxn modelId="{55EBE59D-FDEE-4CA3-9345-AEDF06D043FD}" type="presParOf" srcId="{279D1B77-7883-4A60-8462-A7C6E0AC518A}" destId="{C7ECF91C-A5F0-401B-AC74-25FCE9556D28}" srcOrd="1" destOrd="0" presId="urn:microsoft.com/office/officeart/2005/8/layout/hierarchy1"/>
    <dgm:cxn modelId="{62C73ED7-C613-4BE0-96CC-729C1A0EC2A4}" type="presParOf" srcId="{C7ECF91C-A5F0-401B-AC74-25FCE9556D28}" destId="{E10B2C50-333A-4244-9BA9-1514E6187FE3}" srcOrd="0" destOrd="0" presId="urn:microsoft.com/office/officeart/2005/8/layout/hierarchy1"/>
    <dgm:cxn modelId="{F4EA5223-38BC-49A9-A3B5-82239D807746}" type="presParOf" srcId="{C7ECF91C-A5F0-401B-AC74-25FCE9556D28}" destId="{6E75BA17-E1B7-457A-A1FD-D373C73BD4EF}" srcOrd="1" destOrd="0" presId="urn:microsoft.com/office/officeart/2005/8/layout/hierarchy1"/>
    <dgm:cxn modelId="{1D68C396-97F5-49D8-9F34-5FE941400FBD}" type="presParOf" srcId="{6E75BA17-E1B7-457A-A1FD-D373C73BD4EF}" destId="{77209B85-73B3-45C4-89AC-CDBEB9014A77}" srcOrd="0" destOrd="0" presId="urn:microsoft.com/office/officeart/2005/8/layout/hierarchy1"/>
    <dgm:cxn modelId="{0F802FAA-11A1-4A5B-B64D-F4BAD59E3600}" type="presParOf" srcId="{77209B85-73B3-45C4-89AC-CDBEB9014A77}" destId="{998C7BD8-886A-4AC0-910C-4ADAB95E71E7}" srcOrd="0" destOrd="0" presId="urn:microsoft.com/office/officeart/2005/8/layout/hierarchy1"/>
    <dgm:cxn modelId="{D1379D2C-59FF-456C-ABF2-7D2CD1684A6E}" type="presParOf" srcId="{77209B85-73B3-45C4-89AC-CDBEB9014A77}" destId="{521BBA50-8D9E-458E-8207-ABF52E639290}" srcOrd="1" destOrd="0" presId="urn:microsoft.com/office/officeart/2005/8/layout/hierarchy1"/>
    <dgm:cxn modelId="{42F9F931-A42A-4834-ACF0-3B60B837F30B}" type="presParOf" srcId="{6E75BA17-E1B7-457A-A1FD-D373C73BD4EF}" destId="{8969729D-966B-4A72-8514-A3EDE5A030DA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0B2C50-333A-4244-9BA9-1514E6187FE3}">
      <dsp:nvSpPr>
        <dsp:cNvPr id="0" name=""/>
        <dsp:cNvSpPr/>
      </dsp:nvSpPr>
      <dsp:spPr>
        <a:xfrm>
          <a:off x="8103870" y="4870761"/>
          <a:ext cx="91440" cy="5686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686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EC79A6-4C28-4A01-881A-DBDDD9AD8B57}">
      <dsp:nvSpPr>
        <dsp:cNvPr id="0" name=""/>
        <dsp:cNvSpPr/>
      </dsp:nvSpPr>
      <dsp:spPr>
        <a:xfrm>
          <a:off x="6954718" y="3060531"/>
          <a:ext cx="1194871" cy="5686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7518"/>
              </a:lnTo>
              <a:lnTo>
                <a:pt x="1194871" y="387518"/>
              </a:lnTo>
              <a:lnTo>
                <a:pt x="1194871" y="5686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7D467B-89FA-4A14-8FDA-78E9F2F93047}">
      <dsp:nvSpPr>
        <dsp:cNvPr id="0" name=""/>
        <dsp:cNvSpPr/>
      </dsp:nvSpPr>
      <dsp:spPr>
        <a:xfrm>
          <a:off x="5714126" y="4870761"/>
          <a:ext cx="91440" cy="5686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686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460701-667D-43A1-BD73-70B7972A8935}">
      <dsp:nvSpPr>
        <dsp:cNvPr id="0" name=""/>
        <dsp:cNvSpPr/>
      </dsp:nvSpPr>
      <dsp:spPr>
        <a:xfrm>
          <a:off x="5759846" y="3060531"/>
          <a:ext cx="1194871" cy="568650"/>
        </a:xfrm>
        <a:custGeom>
          <a:avLst/>
          <a:gdLst/>
          <a:ahLst/>
          <a:cxnLst/>
          <a:rect l="0" t="0" r="0" b="0"/>
          <a:pathLst>
            <a:path>
              <a:moveTo>
                <a:pt x="1194871" y="0"/>
              </a:moveTo>
              <a:lnTo>
                <a:pt x="1194871" y="387518"/>
              </a:lnTo>
              <a:lnTo>
                <a:pt x="0" y="387518"/>
              </a:lnTo>
              <a:lnTo>
                <a:pt x="0" y="5686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79C655-C177-41B5-A8E2-291A201A6483}">
      <dsp:nvSpPr>
        <dsp:cNvPr id="0" name=""/>
        <dsp:cNvSpPr/>
      </dsp:nvSpPr>
      <dsp:spPr>
        <a:xfrm>
          <a:off x="3967539" y="1250301"/>
          <a:ext cx="2987178" cy="5686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7518"/>
              </a:lnTo>
              <a:lnTo>
                <a:pt x="2987178" y="387518"/>
              </a:lnTo>
              <a:lnTo>
                <a:pt x="2987178" y="5686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F188B3-1AAF-487A-9849-FBFC231FED10}">
      <dsp:nvSpPr>
        <dsp:cNvPr id="0" name=""/>
        <dsp:cNvSpPr/>
      </dsp:nvSpPr>
      <dsp:spPr>
        <a:xfrm>
          <a:off x="3324383" y="4870761"/>
          <a:ext cx="91440" cy="5686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686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D52C46-1FA3-45D5-AE3E-0A946B1E9137}">
      <dsp:nvSpPr>
        <dsp:cNvPr id="0" name=""/>
        <dsp:cNvSpPr/>
      </dsp:nvSpPr>
      <dsp:spPr>
        <a:xfrm>
          <a:off x="3324383" y="3060531"/>
          <a:ext cx="91440" cy="5686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686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FF31DA-45EA-4439-9134-4AFB42005617}">
      <dsp:nvSpPr>
        <dsp:cNvPr id="0" name=""/>
        <dsp:cNvSpPr/>
      </dsp:nvSpPr>
      <dsp:spPr>
        <a:xfrm>
          <a:off x="3370103" y="1250301"/>
          <a:ext cx="597435" cy="568650"/>
        </a:xfrm>
        <a:custGeom>
          <a:avLst/>
          <a:gdLst/>
          <a:ahLst/>
          <a:cxnLst/>
          <a:rect l="0" t="0" r="0" b="0"/>
          <a:pathLst>
            <a:path>
              <a:moveTo>
                <a:pt x="597435" y="0"/>
              </a:moveTo>
              <a:lnTo>
                <a:pt x="597435" y="387518"/>
              </a:lnTo>
              <a:lnTo>
                <a:pt x="0" y="387518"/>
              </a:lnTo>
              <a:lnTo>
                <a:pt x="0" y="5686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81C33D-5B75-431B-92AD-940DC9069B4D}">
      <dsp:nvSpPr>
        <dsp:cNvPr id="0" name=""/>
        <dsp:cNvSpPr/>
      </dsp:nvSpPr>
      <dsp:spPr>
        <a:xfrm>
          <a:off x="934640" y="4870761"/>
          <a:ext cx="91440" cy="5686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686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32FC24-9875-473D-85E5-A591FD70BB54}">
      <dsp:nvSpPr>
        <dsp:cNvPr id="0" name=""/>
        <dsp:cNvSpPr/>
      </dsp:nvSpPr>
      <dsp:spPr>
        <a:xfrm>
          <a:off x="934640" y="3060531"/>
          <a:ext cx="91440" cy="5686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686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60F97A-6CDB-4442-9AAC-C6CEB2880D19}">
      <dsp:nvSpPr>
        <dsp:cNvPr id="0" name=""/>
        <dsp:cNvSpPr/>
      </dsp:nvSpPr>
      <dsp:spPr>
        <a:xfrm>
          <a:off x="980360" y="1250301"/>
          <a:ext cx="2987178" cy="568650"/>
        </a:xfrm>
        <a:custGeom>
          <a:avLst/>
          <a:gdLst/>
          <a:ahLst/>
          <a:cxnLst/>
          <a:rect l="0" t="0" r="0" b="0"/>
          <a:pathLst>
            <a:path>
              <a:moveTo>
                <a:pt x="2987178" y="0"/>
              </a:moveTo>
              <a:lnTo>
                <a:pt x="2987178" y="387518"/>
              </a:lnTo>
              <a:lnTo>
                <a:pt x="0" y="387518"/>
              </a:lnTo>
              <a:lnTo>
                <a:pt x="0" y="5686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7D8F53-D962-471B-8356-291DC006D022}">
      <dsp:nvSpPr>
        <dsp:cNvPr id="0" name=""/>
        <dsp:cNvSpPr/>
      </dsp:nvSpPr>
      <dsp:spPr>
        <a:xfrm>
          <a:off x="2989917" y="8720"/>
          <a:ext cx="1955244" cy="12415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52039A5-7350-4780-9506-91F2E483DB6C}">
      <dsp:nvSpPr>
        <dsp:cNvPr id="0" name=""/>
        <dsp:cNvSpPr/>
      </dsp:nvSpPr>
      <dsp:spPr>
        <a:xfrm>
          <a:off x="3207166" y="215107"/>
          <a:ext cx="1955244" cy="12415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Factor out a GCF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 (if possible</a:t>
          </a:r>
          <a:r>
            <a:rPr lang="en-US" sz="1400" kern="1200"/>
            <a:t>)</a:t>
          </a:r>
        </a:p>
      </dsp:txBody>
      <dsp:txXfrm>
        <a:off x="3243531" y="251472"/>
        <a:ext cx="1882514" cy="1168850"/>
      </dsp:txXfrm>
    </dsp:sp>
    <dsp:sp modelId="{790D7354-7F39-42F4-9A84-9AF8D5E35DC3}">
      <dsp:nvSpPr>
        <dsp:cNvPr id="0" name=""/>
        <dsp:cNvSpPr/>
      </dsp:nvSpPr>
      <dsp:spPr>
        <a:xfrm>
          <a:off x="2738" y="1818951"/>
          <a:ext cx="1955244" cy="12415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E7DD73-E89C-42C9-A380-76B8BCAC6B19}">
      <dsp:nvSpPr>
        <dsp:cNvPr id="0" name=""/>
        <dsp:cNvSpPr/>
      </dsp:nvSpPr>
      <dsp:spPr>
        <a:xfrm>
          <a:off x="219987" y="2025338"/>
          <a:ext cx="1955244" cy="12415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Binomial remaining</a:t>
          </a:r>
        </a:p>
      </dsp:txBody>
      <dsp:txXfrm>
        <a:off x="256352" y="2061703"/>
        <a:ext cx="1882514" cy="1168850"/>
      </dsp:txXfrm>
    </dsp:sp>
    <dsp:sp modelId="{F7D47597-641C-4192-A250-957D1BC2C6DE}">
      <dsp:nvSpPr>
        <dsp:cNvPr id="0" name=""/>
        <dsp:cNvSpPr/>
      </dsp:nvSpPr>
      <dsp:spPr>
        <a:xfrm>
          <a:off x="2738" y="3629181"/>
          <a:ext cx="1955244" cy="12415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4FD91C-151B-41CE-AA92-1961A75F9A75}">
      <dsp:nvSpPr>
        <dsp:cNvPr id="0" name=""/>
        <dsp:cNvSpPr/>
      </dsp:nvSpPr>
      <dsp:spPr>
        <a:xfrm>
          <a:off x="219987" y="3835568"/>
          <a:ext cx="1955244" cy="12415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Difference of Squares: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14:m xmlns:a14="http://schemas.microsoft.com/office/drawing/2010/main">
            <m:oMathPara xmlns:m="http://schemas.openxmlformats.org/officeDocument/2006/math">
              <m:oMathParaPr>
                <m:jc m:val="centerGroup"/>
              </m:oMathParaPr>
              <m:oMath xmlns:m="http://schemas.openxmlformats.org/officeDocument/2006/math">
                <m:sSup>
                  <m:sSupPr>
                    <m:ctrlPr>
                      <a:rPr lang="en-US" sz="1300" i="1" kern="1200">
                        <a:latin typeface="Cambria Math"/>
                      </a:rPr>
                    </m:ctrlPr>
                  </m:sSupPr>
                  <m:e>
                    <m:r>
                      <a:rPr lang="en-US" sz="1300" b="0" i="1" kern="1200">
                        <a:latin typeface="Cambria Math"/>
                      </a:rPr>
                      <m:t>𝑎</m:t>
                    </m:r>
                  </m:e>
                  <m:sup>
                    <m:r>
                      <a:rPr lang="en-US" sz="1300" b="0" i="1" kern="1200">
                        <a:latin typeface="Cambria Math"/>
                      </a:rPr>
                      <m:t>2</m:t>
                    </m:r>
                  </m:sup>
                </m:sSup>
                <m:r>
                  <a:rPr lang="en-US" sz="1300" b="0" i="1" kern="1200">
                    <a:latin typeface="Cambria Math"/>
                  </a:rPr>
                  <m:t>−</m:t>
                </m:r>
                <m:sSup>
                  <m:sSupPr>
                    <m:ctrlPr>
                      <a:rPr lang="en-US" sz="1300" b="0" i="1" kern="1200">
                        <a:latin typeface="Cambria Math"/>
                      </a:rPr>
                    </m:ctrlPr>
                  </m:sSupPr>
                  <m:e>
                    <m:r>
                      <a:rPr lang="en-US" sz="1300" b="0" i="1" kern="1200">
                        <a:latin typeface="Cambria Math"/>
                      </a:rPr>
                      <m:t>𝑏</m:t>
                    </m:r>
                  </m:e>
                  <m:sup>
                    <m:r>
                      <a:rPr lang="en-US" sz="1300" b="0" i="1" kern="1200">
                        <a:latin typeface="Cambria Math"/>
                      </a:rPr>
                      <m:t>3</m:t>
                    </m:r>
                  </m:sup>
                </m:sSup>
              </m:oMath>
            </m:oMathPara>
          </a14:m>
          <a:endParaRPr lang="en-US" sz="1300" kern="1200"/>
        </a:p>
      </dsp:txBody>
      <dsp:txXfrm>
        <a:off x="256352" y="3871933"/>
        <a:ext cx="1882514" cy="1168850"/>
      </dsp:txXfrm>
    </dsp:sp>
    <dsp:sp modelId="{3F171E84-49E9-495E-9DA9-89E00D270654}">
      <dsp:nvSpPr>
        <dsp:cNvPr id="0" name=""/>
        <dsp:cNvSpPr/>
      </dsp:nvSpPr>
      <dsp:spPr>
        <a:xfrm>
          <a:off x="2738" y="5439412"/>
          <a:ext cx="1955244" cy="12415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D10352A-67EC-40BE-AB36-BF4C85ABFA09}">
      <dsp:nvSpPr>
        <dsp:cNvPr id="0" name=""/>
        <dsp:cNvSpPr/>
      </dsp:nvSpPr>
      <dsp:spPr>
        <a:xfrm>
          <a:off x="219987" y="5645798"/>
          <a:ext cx="1955244" cy="12415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Answer: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(a+b)(a-b)</a:t>
          </a:r>
        </a:p>
      </dsp:txBody>
      <dsp:txXfrm>
        <a:off x="256352" y="5682163"/>
        <a:ext cx="1882514" cy="1168850"/>
      </dsp:txXfrm>
    </dsp:sp>
    <dsp:sp modelId="{495B51E0-EBA9-4E49-98C4-9534108A8346}">
      <dsp:nvSpPr>
        <dsp:cNvPr id="0" name=""/>
        <dsp:cNvSpPr/>
      </dsp:nvSpPr>
      <dsp:spPr>
        <a:xfrm>
          <a:off x="2392481" y="1818951"/>
          <a:ext cx="1955244" cy="12415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071030-6BBC-4643-8F55-11FC6F5361AD}">
      <dsp:nvSpPr>
        <dsp:cNvPr id="0" name=""/>
        <dsp:cNvSpPr/>
      </dsp:nvSpPr>
      <dsp:spPr>
        <a:xfrm>
          <a:off x="2609730" y="2025338"/>
          <a:ext cx="1955244" cy="12415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Polynomial with 4 terms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14:m xmlns:a14="http://schemas.microsoft.com/office/drawing/2010/main">
            <m:oMathPara xmlns:m="http://schemas.openxmlformats.org/officeDocument/2006/math">
              <m:oMathParaPr>
                <m:jc m:val="centerGroup"/>
              </m:oMathParaPr>
              <m:oMath xmlns:m="http://schemas.openxmlformats.org/officeDocument/2006/math">
                <m:sSup>
                  <m:sSupPr>
                    <m:ctrlPr>
                      <a:rPr lang="en-US" sz="1300" i="1" kern="1200">
                        <a:latin typeface="Cambria Math"/>
                      </a:rPr>
                    </m:ctrlPr>
                  </m:sSupPr>
                  <m:e>
                    <m:r>
                      <a:rPr lang="en-US" sz="1300" b="0" i="1" kern="1200">
                        <a:latin typeface="Cambria Math"/>
                      </a:rPr>
                      <m:t>2</m:t>
                    </m:r>
                    <m:r>
                      <a:rPr lang="en-US" sz="1300" b="0" i="1" kern="1200">
                        <a:latin typeface="Cambria Math"/>
                      </a:rPr>
                      <m:t>𝑥</m:t>
                    </m:r>
                  </m:e>
                  <m:sup>
                    <m:r>
                      <a:rPr lang="en-US" sz="1300" b="0" i="1" kern="1200">
                        <a:latin typeface="Cambria Math"/>
                      </a:rPr>
                      <m:t>3</m:t>
                    </m:r>
                  </m:sup>
                </m:sSup>
                <m:r>
                  <a:rPr lang="en-US" sz="1300" b="0" i="1" kern="1200">
                    <a:latin typeface="Cambria Math"/>
                  </a:rPr>
                  <m:t>+</m:t>
                </m:r>
                <m:sSup>
                  <m:sSupPr>
                    <m:ctrlPr>
                      <a:rPr lang="en-US" sz="1300" b="0" i="1" kern="1200">
                        <a:latin typeface="Cambria Math"/>
                      </a:rPr>
                    </m:ctrlPr>
                  </m:sSupPr>
                  <m:e>
                    <m:r>
                      <a:rPr lang="en-US" sz="1300" b="0" i="1" kern="1200">
                        <a:latin typeface="Cambria Math"/>
                      </a:rPr>
                      <m:t>𝑥</m:t>
                    </m:r>
                  </m:e>
                  <m:sup>
                    <m:r>
                      <a:rPr lang="en-US" sz="1300" b="0" i="1" kern="1200">
                        <a:latin typeface="Cambria Math"/>
                      </a:rPr>
                      <m:t>2</m:t>
                    </m:r>
                  </m:sup>
                </m:sSup>
                <m:r>
                  <a:rPr lang="en-US" sz="1300" b="0" i="1" kern="1200">
                    <a:latin typeface="Cambria Math"/>
                  </a:rPr>
                  <m:t>+2</m:t>
                </m:r>
                <m:r>
                  <a:rPr lang="en-US" sz="1300" b="0" i="1" kern="1200">
                    <a:latin typeface="Cambria Math"/>
                  </a:rPr>
                  <m:t>𝑥</m:t>
                </m:r>
                <m:r>
                  <a:rPr lang="en-US" sz="1300" b="0" i="1" kern="1200">
                    <a:latin typeface="Cambria Math"/>
                  </a:rPr>
                  <m:t>−1</m:t>
                </m:r>
              </m:oMath>
            </m:oMathPara>
          </a14:m>
          <a:endParaRPr lang="en-US" sz="1300" kern="1200"/>
        </a:p>
      </dsp:txBody>
      <dsp:txXfrm>
        <a:off x="2646095" y="2061703"/>
        <a:ext cx="1882514" cy="1168850"/>
      </dsp:txXfrm>
    </dsp:sp>
    <dsp:sp modelId="{06381E97-2C27-4595-BDA0-EF7558805E31}">
      <dsp:nvSpPr>
        <dsp:cNvPr id="0" name=""/>
        <dsp:cNvSpPr/>
      </dsp:nvSpPr>
      <dsp:spPr>
        <a:xfrm>
          <a:off x="2392481" y="3629181"/>
          <a:ext cx="1955244" cy="12415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1D9E0C-CCBC-4111-9DC2-BD01C12832C8}">
      <dsp:nvSpPr>
        <dsp:cNvPr id="0" name=""/>
        <dsp:cNvSpPr/>
      </dsp:nvSpPr>
      <dsp:spPr>
        <a:xfrm>
          <a:off x="2609730" y="3835568"/>
          <a:ext cx="1955244" cy="12415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Factor by grouping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14:m xmlns:a14="http://schemas.microsoft.com/office/drawing/2010/main">
            <m:oMathPara xmlns:m="http://schemas.openxmlformats.org/officeDocument/2006/math">
              <m:oMathParaPr>
                <m:jc m:val="centerGroup"/>
              </m:oMathParaPr>
              <m:oMath xmlns:m="http://schemas.openxmlformats.org/officeDocument/2006/math">
                <m:sSup>
                  <m:sSupPr>
                    <m:ctrlPr>
                      <a:rPr lang="en-US" sz="1300" i="1" kern="1200">
                        <a:latin typeface="Cambria Math"/>
                      </a:rPr>
                    </m:ctrlPr>
                  </m:sSupPr>
                  <m:e>
                    <m:r>
                      <a:rPr lang="en-US" sz="1300" b="0" i="1" kern="1200">
                        <a:latin typeface="Cambria Math"/>
                      </a:rPr>
                      <m:t>𝑥</m:t>
                    </m:r>
                  </m:e>
                  <m:sup>
                    <m:r>
                      <a:rPr lang="en-US" sz="1300" b="0" i="1" kern="1200">
                        <a:latin typeface="Cambria Math"/>
                      </a:rPr>
                      <m:t>2</m:t>
                    </m:r>
                  </m:sup>
                </m:sSup>
                <m:d>
                  <m:dPr>
                    <m:ctrlPr>
                      <a:rPr lang="en-US" sz="1300" b="0" i="1" kern="1200">
                        <a:latin typeface="Cambria Math"/>
                      </a:rPr>
                    </m:ctrlPr>
                  </m:dPr>
                  <m:e>
                    <m:r>
                      <a:rPr lang="en-US" sz="1300" b="0" i="1" kern="1200">
                        <a:latin typeface="Cambria Math"/>
                      </a:rPr>
                      <m:t>2</m:t>
                    </m:r>
                    <m:r>
                      <a:rPr lang="en-US" sz="1300" b="0" i="1" kern="1200">
                        <a:latin typeface="Cambria Math"/>
                      </a:rPr>
                      <m:t>𝑥</m:t>
                    </m:r>
                    <m:r>
                      <a:rPr lang="en-US" sz="1300" b="0" i="1" kern="1200">
                        <a:latin typeface="Cambria Math"/>
                      </a:rPr>
                      <m:t>+1</m:t>
                    </m:r>
                  </m:e>
                </m:d>
                <m:r>
                  <a:rPr lang="en-US" sz="1300" b="0" i="1" kern="1200">
                    <a:latin typeface="Cambria Math"/>
                  </a:rPr>
                  <m:t>−1(2</m:t>
                </m:r>
                <m:r>
                  <a:rPr lang="en-US" sz="1300" b="0" i="1" kern="1200">
                    <a:latin typeface="Cambria Math"/>
                  </a:rPr>
                  <m:t>𝑥</m:t>
                </m:r>
                <m:r>
                  <a:rPr lang="en-US" sz="1300" b="0" i="1" kern="1200">
                    <a:latin typeface="Cambria Math"/>
                  </a:rPr>
                  <m:t>+1)</m:t>
                </m:r>
              </m:oMath>
            </m:oMathPara>
          </a14:m>
          <a:endParaRPr lang="en-US" sz="1300" kern="1200"/>
        </a:p>
      </dsp:txBody>
      <dsp:txXfrm>
        <a:off x="2646095" y="3871933"/>
        <a:ext cx="1882514" cy="1168850"/>
      </dsp:txXfrm>
    </dsp:sp>
    <dsp:sp modelId="{63B04225-5D28-497C-9A84-C6E6A0A8A167}">
      <dsp:nvSpPr>
        <dsp:cNvPr id="0" name=""/>
        <dsp:cNvSpPr/>
      </dsp:nvSpPr>
      <dsp:spPr>
        <a:xfrm>
          <a:off x="2392481" y="5439412"/>
          <a:ext cx="1955244" cy="12415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496E48-FDD7-4BA2-8926-2D7FC5CD19CF}">
      <dsp:nvSpPr>
        <dsp:cNvPr id="0" name=""/>
        <dsp:cNvSpPr/>
      </dsp:nvSpPr>
      <dsp:spPr>
        <a:xfrm>
          <a:off x="2609730" y="5645798"/>
          <a:ext cx="1955244" cy="12415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Answer is a binomial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14:m xmlns:a14="http://schemas.microsoft.com/office/drawing/2010/main">
            <m:oMathPara xmlns:m="http://schemas.openxmlformats.org/officeDocument/2006/math">
              <m:oMathParaPr>
                <m:jc m:val="centerGroup"/>
              </m:oMathParaPr>
              <m:oMath xmlns:m="http://schemas.openxmlformats.org/officeDocument/2006/math">
                <m:sSup>
                  <m:sSupPr>
                    <m:ctrlPr>
                      <a:rPr lang="en-US" sz="1300" i="1" kern="1200">
                        <a:latin typeface="Cambria Math"/>
                      </a:rPr>
                    </m:ctrlPr>
                  </m:sSupPr>
                  <m:e>
                    <m:r>
                      <a:rPr lang="en-US" sz="1300" b="0" i="1" kern="1200">
                        <a:latin typeface="Cambria Math"/>
                      </a:rPr>
                      <m:t>(</m:t>
                    </m:r>
                    <m:r>
                      <a:rPr lang="en-US" sz="1300" b="0" i="1" kern="1200">
                        <a:latin typeface="Cambria Math"/>
                      </a:rPr>
                      <m:t>𝑥</m:t>
                    </m:r>
                  </m:e>
                  <m:sup>
                    <m:r>
                      <a:rPr lang="en-US" sz="1300" b="0" i="1" kern="1200">
                        <a:latin typeface="Cambria Math"/>
                      </a:rPr>
                      <m:t>2</m:t>
                    </m:r>
                  </m:sup>
                </m:sSup>
                <m:r>
                  <a:rPr lang="en-US" sz="1300" b="0" i="1" kern="1200">
                    <a:latin typeface="Cambria Math"/>
                  </a:rPr>
                  <m:t>−1)(2</m:t>
                </m:r>
                <m:r>
                  <a:rPr lang="en-US" sz="1300" b="0" i="1" kern="1200">
                    <a:latin typeface="Cambria Math"/>
                  </a:rPr>
                  <m:t>𝑥</m:t>
                </m:r>
                <m:r>
                  <a:rPr lang="en-US" sz="1300" b="0" i="1" kern="1200">
                    <a:latin typeface="Cambria Math"/>
                  </a:rPr>
                  <m:t>+1)</m:t>
                </m:r>
              </m:oMath>
            </m:oMathPara>
          </a14:m>
          <a:endParaRPr lang="en-US" sz="1300" kern="1200"/>
        </a:p>
      </dsp:txBody>
      <dsp:txXfrm>
        <a:off x="2646095" y="5682163"/>
        <a:ext cx="1882514" cy="1168850"/>
      </dsp:txXfrm>
    </dsp:sp>
    <dsp:sp modelId="{B789854F-23B9-4A7E-A7DA-AF7C7E1F8138}">
      <dsp:nvSpPr>
        <dsp:cNvPr id="0" name=""/>
        <dsp:cNvSpPr/>
      </dsp:nvSpPr>
      <dsp:spPr>
        <a:xfrm>
          <a:off x="5977096" y="1818951"/>
          <a:ext cx="1955244" cy="12415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7A19A6-BE17-43E7-A8EE-1AB931D2FDD7}">
      <dsp:nvSpPr>
        <dsp:cNvPr id="0" name=""/>
        <dsp:cNvSpPr/>
      </dsp:nvSpPr>
      <dsp:spPr>
        <a:xfrm>
          <a:off x="6194345" y="2025338"/>
          <a:ext cx="1955244" cy="12415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Trinomial  Remaining</a:t>
          </a:r>
        </a:p>
      </dsp:txBody>
      <dsp:txXfrm>
        <a:off x="6230710" y="2061703"/>
        <a:ext cx="1882514" cy="1168850"/>
      </dsp:txXfrm>
    </dsp:sp>
    <dsp:sp modelId="{8CCFD99D-852C-464B-9273-4FEE5AACBC83}">
      <dsp:nvSpPr>
        <dsp:cNvPr id="0" name=""/>
        <dsp:cNvSpPr/>
      </dsp:nvSpPr>
      <dsp:spPr>
        <a:xfrm>
          <a:off x="4782224" y="3629181"/>
          <a:ext cx="1955244" cy="12415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D4C509-2A81-41BB-BDAE-1C21610D3184}">
      <dsp:nvSpPr>
        <dsp:cNvPr id="0" name=""/>
        <dsp:cNvSpPr/>
      </dsp:nvSpPr>
      <dsp:spPr>
        <a:xfrm>
          <a:off x="4999474" y="3835568"/>
          <a:ext cx="1955244" cy="12415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Perfect Square Trinomial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14:m xmlns:a14="http://schemas.microsoft.com/office/drawing/2010/main">
            <m:oMathPara xmlns:m="http://schemas.openxmlformats.org/officeDocument/2006/math">
              <m:oMathParaPr>
                <m:jc m:val="centerGroup"/>
              </m:oMathParaPr>
              <m:oMath xmlns:m="http://schemas.openxmlformats.org/officeDocument/2006/math">
                <m:sSup>
                  <m:sSupPr>
                    <m:ctrlPr>
                      <a:rPr lang="en-US" sz="1300" i="1" kern="1200">
                        <a:latin typeface="Cambria Math"/>
                      </a:rPr>
                    </m:ctrlPr>
                  </m:sSupPr>
                  <m:e>
                    <m:r>
                      <a:rPr lang="en-US" sz="1300" b="0" i="1" kern="1200">
                        <a:latin typeface="Cambria Math"/>
                      </a:rPr>
                      <m:t>𝑎</m:t>
                    </m:r>
                  </m:e>
                  <m:sup>
                    <m:r>
                      <a:rPr lang="en-US" sz="1300" b="0" i="1" kern="1200">
                        <a:latin typeface="Cambria Math"/>
                      </a:rPr>
                      <m:t>2</m:t>
                    </m:r>
                  </m:sup>
                </m:sSup>
                <m:r>
                  <a:rPr lang="en-US" sz="1300" b="0" i="1" kern="1200">
                    <a:latin typeface="Cambria Math"/>
                  </a:rPr>
                  <m:t>+2</m:t>
                </m:r>
                <m:r>
                  <a:rPr lang="en-US" sz="1300" b="0" i="1" kern="1200">
                    <a:latin typeface="Cambria Math"/>
                  </a:rPr>
                  <m:t>𝑎𝑏</m:t>
                </m:r>
                <m:r>
                  <a:rPr lang="en-US" sz="1300" b="0" i="1" kern="1200">
                    <a:latin typeface="Cambria Math"/>
                  </a:rPr>
                  <m:t>+</m:t>
                </m:r>
                <m:sSup>
                  <m:sSupPr>
                    <m:ctrlPr>
                      <a:rPr lang="en-US" sz="1300" b="0" i="1" kern="1200">
                        <a:latin typeface="Cambria Math"/>
                      </a:rPr>
                    </m:ctrlPr>
                  </m:sSupPr>
                  <m:e>
                    <m:r>
                      <a:rPr lang="en-US" sz="1300" b="0" i="1" kern="1200">
                        <a:latin typeface="Cambria Math"/>
                      </a:rPr>
                      <m:t>𝑏</m:t>
                    </m:r>
                  </m:e>
                  <m:sup>
                    <m:r>
                      <a:rPr lang="en-US" sz="1300" b="0" i="1" kern="1200">
                        <a:latin typeface="Cambria Math"/>
                      </a:rPr>
                      <m:t>2</m:t>
                    </m:r>
                  </m:sup>
                </m:sSup>
              </m:oMath>
            </m:oMathPara>
          </a14:m>
          <a:endParaRPr lang="en-US" sz="1300" b="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OR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14:m xmlns:a14="http://schemas.microsoft.com/office/drawing/2010/main">
            <m:oMathPara xmlns:m="http://schemas.openxmlformats.org/officeDocument/2006/math">
              <m:oMathParaPr>
                <m:jc m:val="centerGroup"/>
              </m:oMathParaPr>
              <m:oMath xmlns:m="http://schemas.openxmlformats.org/officeDocument/2006/math">
                <m:sSup>
                  <m:sSupPr>
                    <m:ctrlPr>
                      <a:rPr lang="en-US" sz="1300" i="1" kern="1200">
                        <a:latin typeface="Cambria Math"/>
                      </a:rPr>
                    </m:ctrlPr>
                  </m:sSupPr>
                  <m:e>
                    <m:r>
                      <a:rPr lang="en-US" sz="1300" b="0" i="1" kern="1200">
                        <a:latin typeface="Cambria Math"/>
                      </a:rPr>
                      <m:t>𝑎</m:t>
                    </m:r>
                  </m:e>
                  <m:sup>
                    <m:r>
                      <a:rPr lang="en-US" sz="1300" b="0" i="1" kern="1200">
                        <a:latin typeface="Cambria Math"/>
                      </a:rPr>
                      <m:t>2</m:t>
                    </m:r>
                  </m:sup>
                </m:sSup>
                <m:r>
                  <a:rPr lang="en-US" sz="1300" b="0" i="1" kern="1200">
                    <a:latin typeface="Cambria Math"/>
                  </a:rPr>
                  <m:t>−2</m:t>
                </m:r>
                <m:r>
                  <a:rPr lang="en-US" sz="1300" b="0" i="1" kern="1200">
                    <a:latin typeface="Cambria Math"/>
                  </a:rPr>
                  <m:t>𝑎𝑏</m:t>
                </m:r>
                <m:r>
                  <a:rPr lang="en-US" sz="1300" b="0" i="1" kern="1200">
                    <a:latin typeface="Cambria Math"/>
                  </a:rPr>
                  <m:t>+</m:t>
                </m:r>
                <m:sSup>
                  <m:sSupPr>
                    <m:ctrlPr>
                      <a:rPr lang="en-US" sz="1300" b="0" i="1" kern="1200">
                        <a:latin typeface="Cambria Math"/>
                      </a:rPr>
                    </m:ctrlPr>
                  </m:sSupPr>
                  <m:e>
                    <m:r>
                      <a:rPr lang="en-US" sz="1300" b="0" i="1" kern="1200">
                        <a:latin typeface="Cambria Math"/>
                      </a:rPr>
                      <m:t>𝑏</m:t>
                    </m:r>
                  </m:e>
                  <m:sup>
                    <m:r>
                      <a:rPr lang="en-US" sz="1300" b="0" i="1" kern="1200">
                        <a:latin typeface="Cambria Math"/>
                      </a:rPr>
                      <m:t>2</m:t>
                    </m:r>
                  </m:sup>
                </m:sSup>
              </m:oMath>
            </m:oMathPara>
          </a14:m>
          <a:endParaRPr lang="en-US" sz="1300" kern="1200"/>
        </a:p>
      </dsp:txBody>
      <dsp:txXfrm>
        <a:off x="5035839" y="3871933"/>
        <a:ext cx="1882514" cy="1168850"/>
      </dsp:txXfrm>
    </dsp:sp>
    <dsp:sp modelId="{6923464C-3659-4218-A788-97E20EC301C2}">
      <dsp:nvSpPr>
        <dsp:cNvPr id="0" name=""/>
        <dsp:cNvSpPr/>
      </dsp:nvSpPr>
      <dsp:spPr>
        <a:xfrm>
          <a:off x="4782224" y="5439412"/>
          <a:ext cx="1955244" cy="12415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38B237-69CF-4E68-A111-46F6230783D2}">
      <dsp:nvSpPr>
        <dsp:cNvPr id="0" name=""/>
        <dsp:cNvSpPr/>
      </dsp:nvSpPr>
      <dsp:spPr>
        <a:xfrm>
          <a:off x="4999474" y="5645798"/>
          <a:ext cx="1955244" cy="12415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Answer Options: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14:m xmlns:a14="http://schemas.microsoft.com/office/drawing/2010/main">
            <m:oMath xmlns:m="http://schemas.openxmlformats.org/officeDocument/2006/math">
              <m:sSup>
                <m:sSupPr>
                  <m:ctrlPr>
                    <a:rPr lang="en-US" sz="1300" i="1" kern="1200">
                      <a:latin typeface="Cambria Math"/>
                    </a:rPr>
                  </m:ctrlPr>
                </m:sSupPr>
                <m:e>
                  <m:r>
                    <a:rPr lang="en-US" sz="1300" b="0" i="1" kern="1200">
                      <a:latin typeface="Cambria Math"/>
                    </a:rPr>
                    <m:t>(</m:t>
                  </m:r>
                  <m:r>
                    <a:rPr lang="en-US" sz="1300" b="0" i="1" kern="1200">
                      <a:latin typeface="Cambria Math"/>
                    </a:rPr>
                    <m:t>𝑎</m:t>
                  </m:r>
                  <m:r>
                    <a:rPr lang="en-US" sz="1300" b="0" i="1" kern="1200">
                      <a:latin typeface="Cambria Math"/>
                    </a:rPr>
                    <m:t>+</m:t>
                  </m:r>
                  <m:r>
                    <a:rPr lang="en-US" sz="1300" b="0" i="1" kern="1200">
                      <a:latin typeface="Cambria Math"/>
                    </a:rPr>
                    <m:t>𝑏</m:t>
                  </m:r>
                  <m:r>
                    <a:rPr lang="en-US" sz="1300" b="0" i="1" kern="1200">
                      <a:latin typeface="Cambria Math"/>
                    </a:rPr>
                    <m:t>)</m:t>
                  </m:r>
                </m:e>
                <m:sup>
                  <m:r>
                    <a:rPr lang="en-US" sz="1300" b="0" i="1" kern="1200">
                      <a:latin typeface="Cambria Math"/>
                    </a:rPr>
                    <m:t>2</m:t>
                  </m:r>
                </m:sup>
              </m:sSup>
            </m:oMath>
          </a14:m>
          <a:r>
            <a:rPr lang="en-US" sz="1300" kern="1200"/>
            <a:t>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OR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14:m xmlns:a14="http://schemas.microsoft.com/office/drawing/2010/main">
            <m:oMathPara xmlns:m="http://schemas.openxmlformats.org/officeDocument/2006/math">
              <m:oMathParaPr>
                <m:jc m:val="centerGroup"/>
              </m:oMathParaPr>
              <m:oMath xmlns:m="http://schemas.openxmlformats.org/officeDocument/2006/math">
                <m:sSup>
                  <m:sSupPr>
                    <m:ctrlPr>
                      <a:rPr lang="en-US" sz="1300" i="1" kern="1200">
                        <a:latin typeface="Cambria Math"/>
                      </a:rPr>
                    </m:ctrlPr>
                  </m:sSupPr>
                  <m:e>
                    <m:r>
                      <a:rPr lang="en-US" sz="1300" b="0" i="1" kern="1200">
                        <a:latin typeface="Cambria Math"/>
                      </a:rPr>
                      <m:t>(</m:t>
                    </m:r>
                    <m:r>
                      <a:rPr lang="en-US" sz="1300" b="0" i="1" kern="1200">
                        <a:latin typeface="Cambria Math"/>
                      </a:rPr>
                      <m:t>𝑎</m:t>
                    </m:r>
                    <m:r>
                      <a:rPr lang="en-US" sz="1300" b="0" i="1" kern="1200">
                        <a:latin typeface="Cambria Math"/>
                      </a:rPr>
                      <m:t>−</m:t>
                    </m:r>
                    <m:r>
                      <a:rPr lang="en-US" sz="1300" b="0" i="1" kern="1200">
                        <a:latin typeface="Cambria Math"/>
                      </a:rPr>
                      <m:t>𝑏</m:t>
                    </m:r>
                    <m:r>
                      <a:rPr lang="en-US" sz="1300" b="0" i="1" kern="1200">
                        <a:latin typeface="Cambria Math"/>
                      </a:rPr>
                      <m:t>)</m:t>
                    </m:r>
                  </m:e>
                  <m:sup>
                    <m:r>
                      <a:rPr lang="en-US" sz="1300" b="0" i="1" kern="1200">
                        <a:latin typeface="Cambria Math"/>
                      </a:rPr>
                      <m:t>2</m:t>
                    </m:r>
                  </m:sup>
                </m:sSup>
              </m:oMath>
            </m:oMathPara>
          </a14:m>
          <a:endParaRPr lang="en-US" sz="1300" kern="1200"/>
        </a:p>
      </dsp:txBody>
      <dsp:txXfrm>
        <a:off x="5035839" y="5682163"/>
        <a:ext cx="1882514" cy="1168850"/>
      </dsp:txXfrm>
    </dsp:sp>
    <dsp:sp modelId="{2899EAD6-AEE6-42EE-B946-E6FEB577F2D6}">
      <dsp:nvSpPr>
        <dsp:cNvPr id="0" name=""/>
        <dsp:cNvSpPr/>
      </dsp:nvSpPr>
      <dsp:spPr>
        <a:xfrm>
          <a:off x="7171967" y="3629181"/>
          <a:ext cx="1955244" cy="12415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5EBDD4-5AF2-416A-B7C9-5000643E9ED8}">
      <dsp:nvSpPr>
        <dsp:cNvPr id="0" name=""/>
        <dsp:cNvSpPr/>
      </dsp:nvSpPr>
      <dsp:spPr>
        <a:xfrm>
          <a:off x="7389217" y="3835568"/>
          <a:ext cx="1955244" cy="12415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Normal Trinomial: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Factor using either the box or criss cross methods</a:t>
          </a:r>
        </a:p>
      </dsp:txBody>
      <dsp:txXfrm>
        <a:off x="7425582" y="3871933"/>
        <a:ext cx="1882514" cy="1168850"/>
      </dsp:txXfrm>
    </dsp:sp>
    <dsp:sp modelId="{998C7BD8-886A-4AC0-910C-4ADAB95E71E7}">
      <dsp:nvSpPr>
        <dsp:cNvPr id="0" name=""/>
        <dsp:cNvSpPr/>
      </dsp:nvSpPr>
      <dsp:spPr>
        <a:xfrm>
          <a:off x="7171967" y="5439412"/>
          <a:ext cx="1955244" cy="12415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21BBA50-8D9E-458E-8207-ABF52E639290}">
      <dsp:nvSpPr>
        <dsp:cNvPr id="0" name=""/>
        <dsp:cNvSpPr/>
      </dsp:nvSpPr>
      <dsp:spPr>
        <a:xfrm>
          <a:off x="7389217" y="5645798"/>
          <a:ext cx="1955244" cy="12415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(a+b)(a-b) </a:t>
          </a:r>
        </a:p>
      </dsp:txBody>
      <dsp:txXfrm>
        <a:off x="7425582" y="5682163"/>
        <a:ext cx="1882514" cy="11688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6743C-50F3-4590-9ECF-305B37C6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2016-02-24T23:57:00Z</dcterms:created>
  <dcterms:modified xsi:type="dcterms:W3CDTF">2016-02-25T00:18:00Z</dcterms:modified>
</cp:coreProperties>
</file>